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BB732" w14:textId="77777777" w:rsidR="00A36917" w:rsidRPr="00BF0FC9" w:rsidRDefault="00C855AC">
      <w:pPr>
        <w:spacing w:after="80"/>
        <w:jc w:val="center"/>
        <w:rPr>
          <w:lang w:val="lt-LT"/>
        </w:rPr>
      </w:pPr>
      <w:r w:rsidRPr="00BF0FC9">
        <w:rPr>
          <w:b/>
          <w:bCs/>
          <w:lang w:val="lt-LT"/>
        </w:rPr>
        <w:t>KONKURSO</w:t>
      </w:r>
    </w:p>
    <w:p w14:paraId="253BB733" w14:textId="77777777" w:rsidR="00A36917" w:rsidRPr="00BF0FC9" w:rsidRDefault="00C855AC">
      <w:pPr>
        <w:spacing w:after="80"/>
        <w:jc w:val="center"/>
        <w:rPr>
          <w:lang w:val="lt-LT"/>
        </w:rPr>
      </w:pPr>
      <w:r w:rsidRPr="00BF0FC9">
        <w:rPr>
          <w:b/>
          <w:bCs/>
          <w:lang w:val="lt-LT"/>
        </w:rPr>
        <w:t>„LIETUVOS METŲ GAMINYS“</w:t>
      </w:r>
    </w:p>
    <w:p w14:paraId="253BB734" w14:textId="77777777" w:rsidR="00A36917" w:rsidRPr="00BF0FC9" w:rsidRDefault="00C855AC">
      <w:pPr>
        <w:spacing w:after="80"/>
        <w:jc w:val="center"/>
        <w:rPr>
          <w:lang w:val="lt-LT"/>
        </w:rPr>
      </w:pPr>
      <w:r w:rsidRPr="00BF0FC9">
        <w:rPr>
          <w:b/>
          <w:bCs/>
          <w:lang w:val="lt-LT"/>
        </w:rPr>
        <w:t>VERTINIMO REGLAMENTAS</w:t>
      </w:r>
    </w:p>
    <w:p w14:paraId="253BB735" w14:textId="77777777" w:rsidR="00A36917" w:rsidRPr="00BF0FC9" w:rsidRDefault="00A36917">
      <w:pPr>
        <w:spacing w:after="240"/>
        <w:rPr>
          <w:lang w:val="lt-LT"/>
        </w:rPr>
      </w:pPr>
    </w:p>
    <w:p w14:paraId="253BB736" w14:textId="77777777" w:rsidR="00A36917" w:rsidRPr="00BF0FC9" w:rsidRDefault="00C855AC">
      <w:pPr>
        <w:spacing w:before="240" w:after="120"/>
        <w:rPr>
          <w:lang w:val="lt-LT"/>
        </w:rPr>
      </w:pPr>
      <w:r w:rsidRPr="00BF0FC9">
        <w:rPr>
          <w:b/>
          <w:bCs/>
          <w:lang w:val="lt-LT"/>
        </w:rPr>
        <w:t>1. REGLAMENTO PASKIRTIS</w:t>
      </w:r>
    </w:p>
    <w:p w14:paraId="253BB737" w14:textId="77777777" w:rsidR="00A36917" w:rsidRPr="00BF0FC9" w:rsidRDefault="00C855AC">
      <w:pPr>
        <w:spacing w:after="100" w:line="276" w:lineRule="auto"/>
        <w:ind w:left="794" w:hanging="397"/>
        <w:jc w:val="both"/>
        <w:rPr>
          <w:lang w:val="lt-LT"/>
        </w:rPr>
      </w:pPr>
      <w:r w:rsidRPr="00BF0FC9">
        <w:rPr>
          <w:lang w:val="lt-LT"/>
        </w:rPr>
        <w:t>1.1. Šiuo reglamentu, taikant įvairiose Lietuvos Respublikos ūkio šakose naudojamus vertinimus, siekiama objektyviai nustatyti gaminius ir paslaugas, kuriems gali būti suteiktas konkurso „Lietuvos metų gaminys“ (toliau – Konkursas) nugalėtojo vardas. Reglamente nurodoma visuma kriterijų, kuriais remiantis gaminiui ar paslaugoms suteikiamas Konkurso nugalėtojo vardas.</w:t>
      </w:r>
    </w:p>
    <w:p w14:paraId="253BB738" w14:textId="323AFD64" w:rsidR="00A36917" w:rsidRPr="00BF0FC9" w:rsidRDefault="00C855AC">
      <w:pPr>
        <w:spacing w:after="100" w:line="276" w:lineRule="auto"/>
        <w:ind w:left="794" w:hanging="397"/>
        <w:jc w:val="both"/>
        <w:rPr>
          <w:lang w:val="lt-LT"/>
        </w:rPr>
      </w:pPr>
      <w:r w:rsidRPr="00BF0FC9">
        <w:rPr>
          <w:lang w:val="lt-LT"/>
        </w:rPr>
        <w:t xml:space="preserve">1.2. Reglamentu vadovaujasi </w:t>
      </w:r>
      <w:r w:rsidRPr="00BF0FC9">
        <w:rPr>
          <w:lang w:val="lt-LT"/>
        </w:rPr>
        <w:t>Vertinimo komisijos, vertindamos pateiktus gaminius ir pristatytas paslaugas bei priimdamos</w:t>
      </w:r>
      <w:r w:rsidRPr="00BF0FC9">
        <w:rPr>
          <w:lang w:val="lt-LT"/>
        </w:rPr>
        <w:t xml:space="preserve"> sprendimus dėl Konkurso nugalėtojų ir apdovanojimų.</w:t>
      </w:r>
    </w:p>
    <w:p w14:paraId="253BB739" w14:textId="77777777" w:rsidR="00A36917" w:rsidRPr="00BF0FC9" w:rsidRDefault="00C855AC">
      <w:pPr>
        <w:spacing w:before="240" w:after="120"/>
        <w:rPr>
          <w:lang w:val="lt-LT"/>
        </w:rPr>
      </w:pPr>
      <w:r w:rsidRPr="00BF0FC9">
        <w:rPr>
          <w:b/>
          <w:bCs/>
          <w:lang w:val="lt-LT"/>
        </w:rPr>
        <w:t>2. PAGRINDINĖS SĄVOKOS</w:t>
      </w:r>
    </w:p>
    <w:p w14:paraId="253BB73A" w14:textId="1C17B7AD" w:rsidR="00A36917" w:rsidRPr="00BF0FC9" w:rsidRDefault="00C855AC">
      <w:pPr>
        <w:spacing w:after="100" w:line="276" w:lineRule="auto"/>
        <w:ind w:left="794" w:hanging="397"/>
        <w:jc w:val="both"/>
        <w:rPr>
          <w:lang w:val="lt-LT"/>
        </w:rPr>
      </w:pPr>
      <w:r w:rsidRPr="00BF0FC9">
        <w:rPr>
          <w:lang w:val="lt-LT"/>
        </w:rPr>
        <w:t xml:space="preserve">2.1. Gaminys – </w:t>
      </w:r>
      <w:r w:rsidRPr="00BF0FC9">
        <w:rPr>
          <w:lang w:val="lt-LT"/>
        </w:rPr>
        <w:t>Lietuvoje pagamintas materialus pramonės produktas arba Lietuvoje sukurta paslauga, teikiami rinkai ir joje naudojami. Gaminiu laikomas tiek serijinis, tiek vienetinis (pagal individualų užsakymą pagamintas) gaminys, taip pat Lietuvos Respublikos teritorijoje pastatytas, rekonstruotas ar suremontuotas statinys.</w:t>
      </w:r>
    </w:p>
    <w:p w14:paraId="253BB73B" w14:textId="77777777" w:rsidR="00A36917" w:rsidRPr="00BF0FC9" w:rsidRDefault="00C855AC">
      <w:pPr>
        <w:spacing w:after="100" w:line="276" w:lineRule="auto"/>
        <w:ind w:left="794" w:hanging="397"/>
        <w:jc w:val="both"/>
        <w:rPr>
          <w:lang w:val="lt-LT"/>
        </w:rPr>
      </w:pPr>
      <w:r w:rsidRPr="00BF0FC9">
        <w:rPr>
          <w:lang w:val="lt-LT"/>
        </w:rPr>
        <w:t>2.2. Paslaugos – įmonės teikiamos paslaugos vartotojui.</w:t>
      </w:r>
    </w:p>
    <w:p w14:paraId="253BB73C" w14:textId="54EE3339" w:rsidR="00A36917" w:rsidRPr="00BF0FC9" w:rsidRDefault="00C855AC">
      <w:pPr>
        <w:spacing w:after="100" w:line="276" w:lineRule="auto"/>
        <w:ind w:left="794" w:hanging="397"/>
        <w:jc w:val="both"/>
        <w:rPr>
          <w:lang w:val="lt-LT"/>
        </w:rPr>
      </w:pPr>
      <w:r w:rsidRPr="00BF0FC9">
        <w:rPr>
          <w:lang w:val="lt-LT"/>
        </w:rPr>
        <w:t xml:space="preserve">2.3. Konkurso dalyvis – įmonė ar kitas juridinis asmuo, pateikęs paraišką, reikalingą techninę ir papildomą informaciją Konkursui ir sumokėjęs </w:t>
      </w:r>
      <w:r w:rsidRPr="00BF0FC9">
        <w:rPr>
          <w:lang w:val="lt-LT"/>
        </w:rPr>
        <w:t>dalyvio</w:t>
      </w:r>
      <w:r w:rsidRPr="00BF0FC9">
        <w:rPr>
          <w:lang w:val="lt-LT"/>
        </w:rPr>
        <w:t xml:space="preserve"> mokestį.</w:t>
      </w:r>
    </w:p>
    <w:p w14:paraId="253BB73D" w14:textId="77777777" w:rsidR="00A36917" w:rsidRPr="00BF0FC9" w:rsidRDefault="00C855AC">
      <w:pPr>
        <w:spacing w:after="100" w:line="276" w:lineRule="auto"/>
        <w:ind w:left="794" w:hanging="397"/>
        <w:jc w:val="both"/>
        <w:rPr>
          <w:lang w:val="lt-LT"/>
        </w:rPr>
      </w:pPr>
      <w:r w:rsidRPr="00BF0FC9">
        <w:rPr>
          <w:lang w:val="lt-LT"/>
        </w:rPr>
        <w:t>2.4. Konkurso organizatorius – Lietuvos pramonininkų konfederacija.</w:t>
      </w:r>
    </w:p>
    <w:p w14:paraId="253BB73E" w14:textId="77777777" w:rsidR="00A36917" w:rsidRPr="00BF0FC9" w:rsidRDefault="00C855AC">
      <w:pPr>
        <w:spacing w:after="100" w:line="276" w:lineRule="auto"/>
        <w:ind w:left="794" w:hanging="397"/>
        <w:jc w:val="both"/>
        <w:rPr>
          <w:lang w:val="lt-LT"/>
        </w:rPr>
      </w:pPr>
      <w:r w:rsidRPr="00BF0FC9">
        <w:rPr>
          <w:lang w:val="lt-LT"/>
        </w:rPr>
        <w:t>2.5. Paraiška – dokumentas, kurį Konkurso dalyvis pateikia Konkurso organizatoriui, išreikšdamas savo valią dalyvauti Konkurse.</w:t>
      </w:r>
    </w:p>
    <w:p w14:paraId="253BB73F" w14:textId="51300792" w:rsidR="00A36917" w:rsidRPr="00BF0FC9" w:rsidRDefault="00C855AC">
      <w:pPr>
        <w:spacing w:after="100" w:line="276" w:lineRule="auto"/>
        <w:ind w:left="794" w:hanging="397"/>
        <w:jc w:val="both"/>
        <w:rPr>
          <w:lang w:val="lt-LT"/>
        </w:rPr>
      </w:pPr>
      <w:r w:rsidRPr="00BF0FC9">
        <w:rPr>
          <w:lang w:val="lt-LT"/>
        </w:rPr>
        <w:t>2.6. Vertinimo komisij</w:t>
      </w:r>
      <w:r w:rsidRPr="00BF0FC9">
        <w:rPr>
          <w:lang w:val="lt-LT"/>
        </w:rPr>
        <w:t>os – pagal atskiras ūkio šakas sudaromos Lietuvos pramonės specialistų, mokslininkų, kokybės kontrolės žinovų ir ekspertų grupės, kurios priima galutinį sprendimą dėl Konkurso nugalėtojų savo šakos kategorijose.</w:t>
      </w:r>
    </w:p>
    <w:p w14:paraId="253BB740" w14:textId="77777777" w:rsidR="00A36917" w:rsidRPr="00BF0FC9" w:rsidRDefault="00C855AC">
      <w:pPr>
        <w:spacing w:after="100" w:line="276" w:lineRule="auto"/>
        <w:ind w:left="794" w:hanging="397"/>
        <w:jc w:val="both"/>
        <w:rPr>
          <w:lang w:val="lt-LT"/>
        </w:rPr>
      </w:pPr>
      <w:r w:rsidRPr="00BF0FC9">
        <w:rPr>
          <w:lang w:val="lt-LT"/>
        </w:rPr>
        <w:t>2.7. Kriterijai – požymiai, pagal kuriuos yra vertinami Konkursui pristatyti gaminiai ir paslaugos.</w:t>
      </w:r>
    </w:p>
    <w:p w14:paraId="253BB741" w14:textId="77777777" w:rsidR="00A36917" w:rsidRPr="00BF0FC9" w:rsidRDefault="00C855AC">
      <w:pPr>
        <w:spacing w:after="100" w:line="276" w:lineRule="auto"/>
        <w:ind w:left="794" w:hanging="397"/>
        <w:jc w:val="both"/>
        <w:rPr>
          <w:lang w:val="lt-LT"/>
        </w:rPr>
      </w:pPr>
      <w:r w:rsidRPr="00BF0FC9">
        <w:rPr>
          <w:lang w:val="lt-LT"/>
        </w:rPr>
        <w:t>2.8. Rinka – prekių, produktų ir paslaugų mainų sfera.</w:t>
      </w:r>
    </w:p>
    <w:p w14:paraId="253BB742" w14:textId="3A9F3B2A" w:rsidR="00A36917" w:rsidRPr="00BF0FC9" w:rsidRDefault="00C855AC">
      <w:pPr>
        <w:spacing w:after="100" w:line="276" w:lineRule="auto"/>
        <w:ind w:left="794" w:hanging="397"/>
        <w:jc w:val="both"/>
        <w:rPr>
          <w:lang w:val="lt-LT"/>
        </w:rPr>
      </w:pPr>
      <w:r w:rsidRPr="00BF0FC9">
        <w:rPr>
          <w:lang w:val="lt-LT"/>
        </w:rPr>
        <w:t xml:space="preserve">2.9. Nugalėtojas – Konkursui pristatytas gaminys arba paslauga, kuriam </w:t>
      </w:r>
      <w:r w:rsidRPr="00BF0FC9">
        <w:rPr>
          <w:lang w:val="lt-LT"/>
        </w:rPr>
        <w:t>atitinkama Vertinimo komisija</w:t>
      </w:r>
      <w:r w:rsidRPr="00BF0FC9">
        <w:rPr>
          <w:lang w:val="lt-LT"/>
        </w:rPr>
        <w:t xml:space="preserve"> suteikė Konkurso nugalėtojo vardą.</w:t>
      </w:r>
    </w:p>
    <w:p w14:paraId="253BB743" w14:textId="09AD8CE8" w:rsidR="00A36917" w:rsidRPr="00BF0FC9" w:rsidRDefault="00C855AC">
      <w:pPr>
        <w:spacing w:after="100" w:line="276" w:lineRule="auto"/>
        <w:ind w:left="794" w:hanging="397"/>
        <w:jc w:val="both"/>
        <w:rPr>
          <w:lang w:val="lt-LT"/>
        </w:rPr>
      </w:pPr>
      <w:r w:rsidRPr="00BF0FC9">
        <w:rPr>
          <w:lang w:val="lt-LT"/>
        </w:rPr>
        <w:t xml:space="preserve">2.10. Apdovanojimas – Konkurso dalyviams, pagaminusiems gaminį ar sukūrusiems paslaugą ir </w:t>
      </w:r>
      <w:r w:rsidRPr="00BF0FC9">
        <w:rPr>
          <w:lang w:val="lt-LT"/>
        </w:rPr>
        <w:t>atitinkamos Vertinimo komisijos</w:t>
      </w:r>
      <w:r w:rsidRPr="00BF0FC9">
        <w:rPr>
          <w:lang w:val="lt-LT"/>
        </w:rPr>
        <w:t xml:space="preserve"> pripažintiems nugalėtojais, įteikiamas aukso arba sidabro medalis.</w:t>
      </w:r>
    </w:p>
    <w:p w14:paraId="253BB744" w14:textId="77777777" w:rsidR="00A36917" w:rsidRPr="00BF0FC9" w:rsidRDefault="00C855AC">
      <w:pPr>
        <w:spacing w:after="100" w:line="276" w:lineRule="auto"/>
        <w:ind w:left="794" w:hanging="397"/>
        <w:jc w:val="both"/>
        <w:rPr>
          <w:lang w:val="lt-LT"/>
        </w:rPr>
      </w:pPr>
      <w:r w:rsidRPr="00BF0FC9">
        <w:rPr>
          <w:lang w:val="lt-LT"/>
        </w:rPr>
        <w:t>2.11. Apdovanojimo ženklas – elektroninis Konkurso ženklas, kuriame pavaizduoti du medaliai su tekstu: „Lietuvos metų gaminys“, „Lietuvos pramonininkų konfederacija“ bei Konkurso metai. Dizaino kategorijos atveju Konkurso ženklas naudojamas tik su papildoma žyma „Dizainas“.</w:t>
      </w:r>
    </w:p>
    <w:p w14:paraId="253BB745" w14:textId="77777777" w:rsidR="00A36917" w:rsidRPr="00BF0FC9" w:rsidRDefault="00C855AC">
      <w:pPr>
        <w:spacing w:after="100" w:line="276" w:lineRule="auto"/>
        <w:ind w:left="794" w:hanging="397"/>
        <w:jc w:val="both"/>
        <w:rPr>
          <w:lang w:val="lt-LT"/>
        </w:rPr>
      </w:pPr>
      <w:r w:rsidRPr="00BF0FC9">
        <w:rPr>
          <w:lang w:val="lt-LT"/>
        </w:rPr>
        <w:t>2.12. Lietuvoje pagamintas gaminys – gaminys, kurio pagrindiniai gamybos procesai atliekami Lietuvos Respublikoje esančiose gamybos patalpose.</w:t>
      </w:r>
    </w:p>
    <w:p w14:paraId="253BB746" w14:textId="484DABD8" w:rsidR="00A36917" w:rsidRPr="00BF0FC9" w:rsidRDefault="00C855AC">
      <w:pPr>
        <w:spacing w:after="100" w:line="276" w:lineRule="auto"/>
        <w:ind w:left="1191" w:hanging="397"/>
        <w:jc w:val="both"/>
        <w:rPr>
          <w:lang w:val="lt-LT"/>
        </w:rPr>
      </w:pPr>
      <w:r w:rsidRPr="00BF0FC9">
        <w:rPr>
          <w:lang w:val="lt-LT"/>
        </w:rPr>
        <w:t>2.12.1. Pagrindiniais gamybos procesais laikomos technologinės operacijos, kurios lemia esmines gaminio savybes, paskirtį ar kokybę ir be kurių gaminys nebūtų sukurtas. Pagrindiniais gamybos procesais nelaikoma: pakavimas ir perpakavimas; ženklinimas, etikečių</w:t>
      </w:r>
      <w:r w:rsidR="00C7039F">
        <w:rPr>
          <w:lang w:val="lt-LT"/>
        </w:rPr>
        <w:t xml:space="preserve"> </w:t>
      </w:r>
      <w:r w:rsidRPr="00BF0FC9">
        <w:rPr>
          <w:lang w:val="lt-LT"/>
        </w:rPr>
        <w:t>klijavimas</w:t>
      </w:r>
      <w:r w:rsidR="00CA6103">
        <w:rPr>
          <w:lang w:val="lt-LT"/>
        </w:rPr>
        <w:t xml:space="preserve">; </w:t>
      </w:r>
      <w:r w:rsidRPr="00BF0FC9">
        <w:rPr>
          <w:lang w:val="lt-LT"/>
        </w:rPr>
        <w:t>kitos minimalios operacijos, savaime nesuteikiančios gaminiui naujų esminių savybių. Ar procesai yra pagrindiniai, kiekvienu atveju sprendžia Vertinimo komisija, atsižvelgdama į konkrečios ūkio šakos gamybos specifiką.</w:t>
      </w:r>
    </w:p>
    <w:p w14:paraId="253BB747" w14:textId="77777777" w:rsidR="00A36917" w:rsidRPr="00BF0FC9" w:rsidRDefault="00C855AC">
      <w:pPr>
        <w:spacing w:after="100" w:line="276" w:lineRule="auto"/>
        <w:ind w:left="1191" w:hanging="397"/>
        <w:jc w:val="both"/>
        <w:rPr>
          <w:lang w:val="lt-LT"/>
        </w:rPr>
      </w:pPr>
      <w:r w:rsidRPr="00BF0FC9">
        <w:rPr>
          <w:lang w:val="lt-LT"/>
        </w:rPr>
        <w:lastRenderedPageBreak/>
        <w:t>2.12.2. Dizaino kategorijoje vietoj gamybos procesų vertinamas Lietuvos Respublikoje atliktas kūrybinis ir projektavimo darbas; šioje kategorijoje 2.12 ir 2.12.1 punktų reikalavimai netaikomi.</w:t>
      </w:r>
    </w:p>
    <w:p w14:paraId="253BB748" w14:textId="77777777" w:rsidR="00A36917" w:rsidRPr="00BF0FC9" w:rsidRDefault="00C855AC">
      <w:pPr>
        <w:spacing w:after="100" w:line="276" w:lineRule="auto"/>
        <w:ind w:left="794" w:hanging="397"/>
        <w:jc w:val="both"/>
        <w:rPr>
          <w:lang w:val="lt-LT"/>
        </w:rPr>
      </w:pPr>
      <w:r w:rsidRPr="00BF0FC9">
        <w:rPr>
          <w:lang w:val="lt-LT"/>
        </w:rPr>
        <w:t>2.13. Interesų konfliktas – aplinkybės, dėl kurių Vertinimo komisijos narys yra ar gali būti suinteresuotas konkrečios paraiškos vertinimo rezultatu arba dėl kurių gali kilti pagrįstų abejonių dėl jo nešališkumo.</w:t>
      </w:r>
    </w:p>
    <w:p w14:paraId="253BB74A" w14:textId="3BC9CBFB" w:rsidR="00A36917" w:rsidRPr="00BF0FC9" w:rsidRDefault="00C855AC">
      <w:pPr>
        <w:spacing w:before="240" w:after="120"/>
        <w:rPr>
          <w:lang w:val="lt-LT"/>
        </w:rPr>
      </w:pPr>
      <w:r w:rsidRPr="00BF0FC9">
        <w:rPr>
          <w:b/>
          <w:bCs/>
          <w:lang w:val="lt-LT"/>
        </w:rPr>
        <w:t>3. VERTINIMO KOMISIJŲ VEIKLA</w:t>
      </w:r>
    </w:p>
    <w:p w14:paraId="253BB74B" w14:textId="2CE4DA88" w:rsidR="00A36917" w:rsidRPr="00BF0FC9" w:rsidRDefault="00C855AC">
      <w:pPr>
        <w:spacing w:after="100" w:line="276" w:lineRule="auto"/>
        <w:ind w:left="794" w:hanging="397"/>
        <w:jc w:val="both"/>
        <w:rPr>
          <w:lang w:val="lt-LT"/>
        </w:rPr>
      </w:pPr>
      <w:r w:rsidRPr="00BF0FC9">
        <w:rPr>
          <w:lang w:val="lt-LT"/>
        </w:rPr>
        <w:t>3.1. Vertinimo komisijos sudaromos iš atskirų LPK ūkio šakinių asociacijų, mokslo institucijų ar įstaigų bei visuomeninių organizacijų atstovų.</w:t>
      </w:r>
    </w:p>
    <w:p w14:paraId="253BB74C" w14:textId="2E624B9E" w:rsidR="00A36917" w:rsidRPr="00BF0FC9" w:rsidRDefault="00C855AC">
      <w:pPr>
        <w:spacing w:after="100" w:line="276" w:lineRule="auto"/>
        <w:ind w:left="794" w:hanging="397"/>
        <w:jc w:val="both"/>
        <w:rPr>
          <w:lang w:val="lt-LT"/>
        </w:rPr>
      </w:pPr>
      <w:r w:rsidRPr="00BF0FC9">
        <w:rPr>
          <w:lang w:val="lt-LT"/>
        </w:rPr>
        <w:t>3.2. Vertinimo komisijų nariai, gavę Konkursui pateiktų gaminių ir paslaugų dokumentus, išsamiai juos išanalizuoja ir įvertina gaminių ir paslaugų atitikimą bendriesiems ir specifiniams vertinimo kriterijams.</w:t>
      </w:r>
    </w:p>
    <w:p w14:paraId="253BB74D" w14:textId="77777777" w:rsidR="00A36917" w:rsidRPr="00BF0FC9" w:rsidRDefault="00C855AC">
      <w:pPr>
        <w:spacing w:after="100" w:line="276" w:lineRule="auto"/>
        <w:ind w:left="794" w:hanging="397"/>
        <w:jc w:val="both"/>
        <w:rPr>
          <w:lang w:val="lt-LT"/>
        </w:rPr>
      </w:pPr>
      <w:r w:rsidRPr="00BF0FC9">
        <w:rPr>
          <w:lang w:val="lt-LT"/>
        </w:rPr>
        <w:t>3.3. Prieš pradėdamas vertinimą kiekvienas Vertinimo komisijos narys pasirašo nešališkumo deklaraciją (1 priedas) ir konfidencialumo pasižadėjimą (2 priedas). Nepasirašęs asmuo Vertinimo komisijos darbe nedalyvauja.</w:t>
      </w:r>
    </w:p>
    <w:p w14:paraId="253BB74E" w14:textId="77777777" w:rsidR="00A36917" w:rsidRPr="00BF0FC9" w:rsidRDefault="00C855AC">
      <w:pPr>
        <w:spacing w:after="100" w:line="276" w:lineRule="auto"/>
        <w:ind w:left="794" w:hanging="397"/>
        <w:jc w:val="both"/>
        <w:rPr>
          <w:lang w:val="lt-LT"/>
        </w:rPr>
      </w:pPr>
      <w:r w:rsidRPr="00BF0FC9">
        <w:rPr>
          <w:lang w:val="lt-LT"/>
        </w:rPr>
        <w:t>3.4. Vertinimo komisijos sprendimas fiksuojamas protokole. Vertinimo dokumentai saugomi 5 metus.</w:t>
      </w:r>
    </w:p>
    <w:p w14:paraId="253BB74F" w14:textId="77777777" w:rsidR="00A36917" w:rsidRPr="00BF0FC9" w:rsidRDefault="00C855AC">
      <w:pPr>
        <w:spacing w:before="240" w:after="120"/>
        <w:rPr>
          <w:lang w:val="lt-LT"/>
        </w:rPr>
      </w:pPr>
      <w:r w:rsidRPr="00BF0FC9">
        <w:rPr>
          <w:b/>
          <w:bCs/>
          <w:lang w:val="lt-LT"/>
        </w:rPr>
        <w:t>4. VERTINIMO OBJEKTAI</w:t>
      </w:r>
    </w:p>
    <w:p w14:paraId="253BB750" w14:textId="66AAE376" w:rsidR="00A36917" w:rsidRPr="00BF0FC9" w:rsidRDefault="00C855AC">
      <w:pPr>
        <w:spacing w:after="100" w:line="276" w:lineRule="auto"/>
        <w:ind w:left="794" w:hanging="397"/>
        <w:jc w:val="both"/>
        <w:rPr>
          <w:lang w:val="lt-LT"/>
        </w:rPr>
      </w:pPr>
      <w:r w:rsidRPr="00BF0FC9">
        <w:rPr>
          <w:lang w:val="lt-LT"/>
        </w:rPr>
        <w:t>4.1. Vertinimo objektai yra nustatyta tvarka užregistruoti Lietuvoje pagaminti / sukurti gaminiai ar paslaugos ir pateikti įvertinti Vertinimo komisijoms. Gaminys laikomas pagamintu Lietuvoje, jei jis atitinka šio reglamento 2.12 punkte nustatytus požymius.</w:t>
      </w:r>
    </w:p>
    <w:p w14:paraId="253BB751" w14:textId="77777777" w:rsidR="00A36917" w:rsidRPr="00BF0FC9" w:rsidRDefault="00C855AC">
      <w:pPr>
        <w:spacing w:after="100" w:line="276" w:lineRule="auto"/>
        <w:ind w:left="1191" w:hanging="397"/>
        <w:jc w:val="both"/>
        <w:rPr>
          <w:lang w:val="lt-LT"/>
        </w:rPr>
      </w:pPr>
      <w:r w:rsidRPr="00BF0FC9">
        <w:rPr>
          <w:lang w:val="lt-LT"/>
        </w:rPr>
        <w:t>4.1.1. Gaminys turi būti pagamintas Lietuvos Respublikoje esančiose gamybos patalpose (išskyrus Dizaino kategoriją – 2.12.2 p.). Gaminio pardavimo, pristatymo, sumontavimo ar naudojimo vieta reikšmės neturi.</w:t>
      </w:r>
    </w:p>
    <w:p w14:paraId="253BB752" w14:textId="77777777" w:rsidR="00A36917" w:rsidRPr="00BF0FC9" w:rsidRDefault="00C855AC">
      <w:pPr>
        <w:spacing w:after="100" w:line="276" w:lineRule="auto"/>
        <w:ind w:left="1191" w:hanging="397"/>
        <w:jc w:val="both"/>
        <w:rPr>
          <w:lang w:val="lt-LT"/>
        </w:rPr>
      </w:pPr>
      <w:r w:rsidRPr="00BF0FC9">
        <w:rPr>
          <w:lang w:val="lt-LT"/>
        </w:rPr>
        <w:t>4.1.2. Statiniai vertinami tik tuo atveju, kai jie pastatyti, rekonstruoti ar suremontuoti Lietuvos Respublikos teritorijoje ir eksploatuojami ne trumpiau kaip 6 mėnesius iki paraiškų pateikimo termino pabaigos.</w:t>
      </w:r>
    </w:p>
    <w:p w14:paraId="253BB753" w14:textId="77777777" w:rsidR="00A36917" w:rsidRPr="00BF0FC9" w:rsidRDefault="00C855AC">
      <w:pPr>
        <w:spacing w:after="100" w:line="276" w:lineRule="auto"/>
        <w:ind w:left="1191" w:hanging="397"/>
        <w:jc w:val="both"/>
        <w:rPr>
          <w:lang w:val="lt-LT"/>
        </w:rPr>
      </w:pPr>
      <w:r w:rsidRPr="00BF0FC9">
        <w:rPr>
          <w:lang w:val="lt-LT"/>
        </w:rPr>
        <w:t>4.1.3. Kai Konkurso dalyvis gaminį pagamino, sumontavo arba statinį pastatė už Lietuvos Respublikos ribų, paraiška dėl paties objekto kaip gaminio neteikiama. Tokia veikla gali būti teikiama Paslaugų sektoriaus kategorijoje, vertinant Lietuvoje sukurtą projektavimo, inžinerinę ir gamybinę dalį.</w:t>
      </w:r>
    </w:p>
    <w:p w14:paraId="253BB754" w14:textId="77777777" w:rsidR="00A36917" w:rsidRPr="00BF0FC9" w:rsidRDefault="00C855AC">
      <w:pPr>
        <w:spacing w:after="100" w:line="276" w:lineRule="auto"/>
        <w:ind w:left="794" w:hanging="397"/>
        <w:jc w:val="both"/>
        <w:rPr>
          <w:lang w:val="lt-LT"/>
        </w:rPr>
      </w:pPr>
      <w:r w:rsidRPr="00BF0FC9">
        <w:rPr>
          <w:lang w:val="lt-LT"/>
        </w:rPr>
        <w:t>4.2. Tais atvejais, kai teikiant paslaugas ar vykdant veiklą, sukuriamas produktas, prekė ar kitas daiktas, pastarasis gali būti laikomas gaminiu (pvz. vykdant statybos veiklą pastatomas naujas, rekonstruojamas, suremontuojamas esamas statinys).</w:t>
      </w:r>
    </w:p>
    <w:p w14:paraId="253BB755" w14:textId="4CFCBAA8" w:rsidR="00A36917" w:rsidRPr="00BF0FC9" w:rsidRDefault="00C855AC">
      <w:pPr>
        <w:spacing w:after="100" w:line="276" w:lineRule="auto"/>
        <w:ind w:left="794" w:hanging="397"/>
        <w:jc w:val="both"/>
        <w:rPr>
          <w:lang w:val="lt-LT"/>
        </w:rPr>
      </w:pPr>
      <w:r w:rsidRPr="00BF0FC9">
        <w:rPr>
          <w:lang w:val="lt-LT"/>
        </w:rPr>
        <w:t xml:space="preserve">4.3. Konkursui įmonė gali pateikti neribotą gaminių ar paslaugų kiekį, laikydamasi principo vienas gaminys ar paslauga – viena paraiška. </w:t>
      </w:r>
    </w:p>
    <w:p w14:paraId="253BB756" w14:textId="77777777" w:rsidR="00A36917" w:rsidRPr="00BF0FC9" w:rsidRDefault="00C855AC">
      <w:pPr>
        <w:spacing w:after="100" w:line="276" w:lineRule="auto"/>
        <w:ind w:left="794" w:hanging="397"/>
        <w:jc w:val="both"/>
        <w:rPr>
          <w:lang w:val="lt-LT"/>
        </w:rPr>
      </w:pPr>
      <w:r w:rsidRPr="00BF0FC9">
        <w:rPr>
          <w:lang w:val="lt-LT"/>
        </w:rPr>
        <w:t>4.4. Visa informacija apie gaminį ar paslaugas ir kita medžiaga (išskyrus patį gaminio pavyzdį), nuo jos perdavimo Konkurso organizatoriui, tampa jo nuosavybe ir nebus grąžinta pateikėjui.</w:t>
      </w:r>
    </w:p>
    <w:p w14:paraId="253BB757" w14:textId="77777777" w:rsidR="00A36917" w:rsidRPr="00BF0FC9" w:rsidRDefault="00C855AC">
      <w:pPr>
        <w:spacing w:before="240" w:after="120"/>
        <w:rPr>
          <w:lang w:val="lt-LT"/>
        </w:rPr>
      </w:pPr>
      <w:r w:rsidRPr="00BF0FC9">
        <w:rPr>
          <w:b/>
          <w:bCs/>
          <w:lang w:val="lt-LT"/>
        </w:rPr>
        <w:t>5. PARAIŠKŲ PATEIKIMO IR GAMINIŲ BEI PASLAUGŲ REGISTRAVIMO TVARKA</w:t>
      </w:r>
    </w:p>
    <w:p w14:paraId="253BB758" w14:textId="03FB9C50" w:rsidR="00A36917" w:rsidRPr="00BF0FC9" w:rsidRDefault="00C855AC">
      <w:pPr>
        <w:spacing w:after="100" w:line="276" w:lineRule="auto"/>
        <w:ind w:left="794" w:hanging="397"/>
        <w:jc w:val="both"/>
        <w:rPr>
          <w:lang w:val="lt-LT"/>
        </w:rPr>
      </w:pPr>
      <w:r w:rsidRPr="00BF0FC9">
        <w:rPr>
          <w:lang w:val="lt-LT"/>
        </w:rPr>
        <w:t>5.1. Konkurso dalyvio paraiška registruojama elektroninę jos kopiją pateikus Konkurso organizatoriui bei sumokėjus dalyvio mokestį.</w:t>
      </w:r>
    </w:p>
    <w:p w14:paraId="253BB759" w14:textId="77777777" w:rsidR="00A36917" w:rsidRPr="00BF0FC9" w:rsidRDefault="00C855AC">
      <w:pPr>
        <w:spacing w:after="100" w:line="276" w:lineRule="auto"/>
        <w:ind w:left="794" w:hanging="397"/>
        <w:jc w:val="both"/>
        <w:rPr>
          <w:lang w:val="lt-LT"/>
        </w:rPr>
      </w:pPr>
      <w:r w:rsidRPr="00BF0FC9">
        <w:rPr>
          <w:lang w:val="lt-LT"/>
        </w:rPr>
        <w:t>5.2. Paraiška kartu su aprašomąja ir kita medžiaga teikiama Konkurso organizatoriui iki skelbime apie Konkursą nustatytos paraiškų pateikimo datos.</w:t>
      </w:r>
    </w:p>
    <w:p w14:paraId="253BB760" w14:textId="249E8D83" w:rsidR="00A36917" w:rsidRPr="00BF0FC9" w:rsidRDefault="00C855AC" w:rsidP="00D639E0">
      <w:pPr>
        <w:spacing w:after="100" w:line="276" w:lineRule="auto"/>
        <w:ind w:left="794" w:hanging="397"/>
        <w:jc w:val="both"/>
        <w:rPr>
          <w:lang w:val="lt-LT"/>
        </w:rPr>
      </w:pPr>
      <w:r w:rsidRPr="00BF0FC9">
        <w:rPr>
          <w:lang w:val="lt-LT"/>
        </w:rPr>
        <w:t xml:space="preserve">5.3. Kilus abejonių dėl paraiškoje pateiktų duomenų, Konkurso organizatoriui paprašius, Konkurso dalyvis per 1 darbo dieną elektroniniu paštu laisva forma pateikia savo pasirinktus dokumentus, pagrindžiančius pateiktus duomenis. </w:t>
      </w:r>
    </w:p>
    <w:p w14:paraId="253BB761" w14:textId="77777777" w:rsidR="00A36917" w:rsidRPr="00BF0FC9" w:rsidRDefault="00C855AC">
      <w:pPr>
        <w:spacing w:after="100" w:line="276" w:lineRule="auto"/>
        <w:ind w:left="794" w:hanging="397"/>
        <w:jc w:val="both"/>
        <w:rPr>
          <w:lang w:val="lt-LT"/>
        </w:rPr>
      </w:pPr>
      <w:r w:rsidRPr="00BF0FC9">
        <w:rPr>
          <w:lang w:val="lt-LT"/>
        </w:rPr>
        <w:lastRenderedPageBreak/>
        <w:t>5.4. Nepateikus dokumentų per nustatytą terminą arba jiems nepatvirtinus paraiškoje pateiktų duomenų, paraiška atmetama Konkurso nuostatų 11.1 punkte nustatyta tvarka.</w:t>
      </w:r>
    </w:p>
    <w:p w14:paraId="253BB762" w14:textId="77777777" w:rsidR="00A36917" w:rsidRPr="00BF0FC9" w:rsidRDefault="00C855AC">
      <w:pPr>
        <w:spacing w:before="240" w:after="120"/>
        <w:rPr>
          <w:lang w:val="lt-LT"/>
        </w:rPr>
      </w:pPr>
      <w:r w:rsidRPr="00BF0FC9">
        <w:rPr>
          <w:b/>
          <w:bCs/>
          <w:lang w:val="lt-LT"/>
        </w:rPr>
        <w:t>6. VERTINIMO PROCEDŪRA</w:t>
      </w:r>
    </w:p>
    <w:p w14:paraId="253BB763" w14:textId="49DAA3E8" w:rsidR="00A36917" w:rsidRPr="00BF0FC9" w:rsidRDefault="00C855AC">
      <w:pPr>
        <w:spacing w:after="100" w:line="276" w:lineRule="auto"/>
        <w:ind w:left="794" w:hanging="397"/>
        <w:jc w:val="both"/>
        <w:rPr>
          <w:lang w:val="lt-LT"/>
        </w:rPr>
      </w:pPr>
      <w:r w:rsidRPr="00BF0FC9">
        <w:rPr>
          <w:lang w:val="lt-LT"/>
        </w:rPr>
        <w:t>6.1. Visi Vertinimo komisijų sprendimai yra galutiniai ir neginčijami.</w:t>
      </w:r>
    </w:p>
    <w:p w14:paraId="253BB764" w14:textId="77777777" w:rsidR="00A36917" w:rsidRPr="00BF0FC9" w:rsidRDefault="00C855AC">
      <w:pPr>
        <w:spacing w:after="100" w:line="276" w:lineRule="auto"/>
        <w:ind w:left="1191" w:hanging="397"/>
        <w:jc w:val="both"/>
        <w:rPr>
          <w:lang w:val="lt-LT"/>
        </w:rPr>
      </w:pPr>
      <w:r w:rsidRPr="00BF0FC9">
        <w:rPr>
          <w:lang w:val="lt-LT"/>
        </w:rPr>
        <w:t>6.1.1. Vertinimo komisijos sprendimas gali būti peržiūrėtas tik tuo atveju, jeigu paaiškėja nedeklaruotas interesų konfliktas, Konkurso dalyvio pateiktų duomenų klastojimas arba esminis šio reglamento procedūrinis pažeidimas. Sprendimą dėl peržiūros priima Konkurso organizatorius.</w:t>
      </w:r>
    </w:p>
    <w:p w14:paraId="253BB765" w14:textId="77777777" w:rsidR="00A36917" w:rsidRPr="00BF0FC9" w:rsidRDefault="00C855AC">
      <w:pPr>
        <w:spacing w:after="100" w:line="276" w:lineRule="auto"/>
        <w:ind w:left="794" w:hanging="397"/>
        <w:jc w:val="both"/>
        <w:rPr>
          <w:lang w:val="lt-LT"/>
        </w:rPr>
      </w:pPr>
      <w:r w:rsidRPr="00BF0FC9">
        <w:rPr>
          <w:lang w:val="lt-LT"/>
        </w:rPr>
        <w:t>6.2. Visa informacija apie gaminių ar paslaugų įvertinimus yra konfidenciali ir nėra viešinama. Viešai skelbiama tik apibendrinta informacija apie Konkurso nugalėtojus.</w:t>
      </w:r>
    </w:p>
    <w:p w14:paraId="253BB766" w14:textId="3E5DF43B" w:rsidR="00A36917" w:rsidRPr="00BF0FC9" w:rsidRDefault="00C855AC">
      <w:pPr>
        <w:spacing w:after="100" w:line="276" w:lineRule="auto"/>
        <w:ind w:left="794" w:hanging="397"/>
        <w:jc w:val="both"/>
        <w:rPr>
          <w:lang w:val="lt-LT"/>
        </w:rPr>
      </w:pPr>
      <w:r w:rsidRPr="00BF0FC9">
        <w:rPr>
          <w:lang w:val="lt-LT"/>
        </w:rPr>
        <w:t>6.3. Esant dideliam paraiškų kiekiui, Vertinimo komisija gali nuspręsti gaminius ir paslaugas vertinti dviem turais, t. y. antrame ture vertinami gaminiai bei paslaugos, galintys pretenduoti į Konkurso nugalėtojus.</w:t>
      </w:r>
    </w:p>
    <w:p w14:paraId="253BB767" w14:textId="77777777" w:rsidR="00A36917" w:rsidRPr="00BF0FC9" w:rsidRDefault="00C855AC">
      <w:pPr>
        <w:spacing w:after="100" w:line="276" w:lineRule="auto"/>
        <w:ind w:left="794" w:hanging="397"/>
        <w:jc w:val="both"/>
        <w:rPr>
          <w:lang w:val="lt-LT"/>
        </w:rPr>
      </w:pPr>
      <w:r w:rsidRPr="00BF0FC9">
        <w:rPr>
          <w:lang w:val="lt-LT"/>
        </w:rPr>
        <w:t>6.4. Gaminiai vertinami lyginant juos tarpusavyje pagal šio reglamento 7 skyriuje nustatytus bendruosius ir specialiuosius kriterijus. Kriterijų reikšmingumą kiekvienoje kategorijoje Vertinimo komisija nustato pati, atsižvelgdama į gaminių specifiką ir jų palyginamumą.</w:t>
      </w:r>
    </w:p>
    <w:p w14:paraId="253BB768" w14:textId="77777777" w:rsidR="00A36917" w:rsidRPr="00BF0FC9" w:rsidRDefault="00C855AC">
      <w:pPr>
        <w:spacing w:after="100" w:line="276" w:lineRule="auto"/>
        <w:ind w:left="794" w:hanging="397"/>
        <w:jc w:val="both"/>
        <w:rPr>
          <w:lang w:val="lt-LT"/>
        </w:rPr>
      </w:pPr>
      <w:r w:rsidRPr="00BF0FC9">
        <w:rPr>
          <w:lang w:val="lt-LT"/>
        </w:rPr>
        <w:t>6.5. Sprendimas dėl nugalėtojų priimamas bendru sutarimu, o jo nepasiekus – dalyvaujančių narių balsų dauguma. Balsams pasiskirsčius po lygiai, lemiamą balsą turi Vertinimo komisijos pirmininkas.</w:t>
      </w:r>
    </w:p>
    <w:p w14:paraId="253BB769" w14:textId="77777777" w:rsidR="00A36917" w:rsidRPr="00BF0FC9" w:rsidRDefault="00C855AC">
      <w:pPr>
        <w:spacing w:after="100" w:line="276" w:lineRule="auto"/>
        <w:ind w:left="794" w:hanging="397"/>
        <w:jc w:val="both"/>
        <w:rPr>
          <w:lang w:val="lt-LT"/>
        </w:rPr>
      </w:pPr>
      <w:r w:rsidRPr="00BF0FC9">
        <w:rPr>
          <w:lang w:val="lt-LT"/>
        </w:rPr>
        <w:t>6.6. Gaminio pagaminimas Lietuvoje nėra vertinimo kriterijus – tai privaloma dalyvavimo Konkurse sąlyga, nurodoma paraiškoje ir tikrinama tik kilus abejonių šio reglamento 5.3 punkte nustatyta tvarka.</w:t>
      </w:r>
    </w:p>
    <w:p w14:paraId="253BB76A" w14:textId="77777777" w:rsidR="00A36917" w:rsidRPr="00BF0FC9" w:rsidRDefault="00C855AC">
      <w:pPr>
        <w:spacing w:before="240" w:after="120"/>
        <w:rPr>
          <w:lang w:val="lt-LT"/>
        </w:rPr>
      </w:pPr>
      <w:r w:rsidRPr="00BF0FC9">
        <w:rPr>
          <w:b/>
          <w:bCs/>
          <w:lang w:val="lt-LT"/>
        </w:rPr>
        <w:t>7. BENDRIEJI VERTINIMO KRITERIJAI</w:t>
      </w:r>
    </w:p>
    <w:p w14:paraId="253BB76B" w14:textId="77777777" w:rsidR="00A36917" w:rsidRPr="00BF0FC9" w:rsidRDefault="00C855AC">
      <w:pPr>
        <w:spacing w:after="100" w:line="276" w:lineRule="auto"/>
        <w:ind w:left="794" w:hanging="397"/>
        <w:jc w:val="both"/>
        <w:rPr>
          <w:lang w:val="lt-LT"/>
        </w:rPr>
      </w:pPr>
      <w:r w:rsidRPr="00BF0FC9">
        <w:rPr>
          <w:lang w:val="lt-LT"/>
        </w:rPr>
        <w:t>7.1. Bendrieji vertinimai kriterijai, taikomi gaminiams ir paslaugoms, yra šie:</w:t>
      </w:r>
    </w:p>
    <w:p w14:paraId="253BB76C" w14:textId="77777777" w:rsidR="00A36917" w:rsidRPr="00BF0FC9" w:rsidRDefault="00C855AC">
      <w:pPr>
        <w:spacing w:after="100" w:line="276" w:lineRule="auto"/>
        <w:ind w:left="1191" w:hanging="397"/>
        <w:jc w:val="both"/>
        <w:rPr>
          <w:lang w:val="lt-LT"/>
        </w:rPr>
      </w:pPr>
      <w:r w:rsidRPr="00BF0FC9">
        <w:rPr>
          <w:lang w:val="lt-LT"/>
        </w:rPr>
        <w:t>7.1.1. produkto / paslaugos išskirtinumas, lyginant su analogais rinkoje, šiuolaikiškumas ir galimybė konkuruoti su geriausiais pavyzdžiais užsienyje;</w:t>
      </w:r>
    </w:p>
    <w:p w14:paraId="253BB76D" w14:textId="77777777" w:rsidR="00A36917" w:rsidRPr="00BF0FC9" w:rsidRDefault="00C855AC">
      <w:pPr>
        <w:spacing w:after="100" w:line="276" w:lineRule="auto"/>
        <w:ind w:left="1191" w:hanging="397"/>
        <w:jc w:val="both"/>
        <w:rPr>
          <w:lang w:val="lt-LT"/>
        </w:rPr>
      </w:pPr>
      <w:r w:rsidRPr="00BF0FC9">
        <w:rPr>
          <w:lang w:val="lt-LT"/>
        </w:rPr>
        <w:t>7.1.2. inovacijų panaudojimas kuriant ir gaminant produkciją ar teikiant paslaugas / vykdant veiklą;</w:t>
      </w:r>
    </w:p>
    <w:p w14:paraId="253BB76E" w14:textId="77777777" w:rsidR="00A36917" w:rsidRPr="00BF0FC9" w:rsidRDefault="00C855AC">
      <w:pPr>
        <w:spacing w:after="100" w:line="276" w:lineRule="auto"/>
        <w:ind w:left="1191" w:hanging="397"/>
        <w:jc w:val="both"/>
        <w:rPr>
          <w:lang w:val="lt-LT"/>
        </w:rPr>
      </w:pPr>
      <w:r w:rsidRPr="00BF0FC9">
        <w:rPr>
          <w:lang w:val="lt-LT"/>
        </w:rPr>
        <w:t>7.1.3. gamybos tvarumas (pvz. aplinkosauginiai sprendimai, atsinaujinanti energetika, energetinių resursų taupymas);</w:t>
      </w:r>
    </w:p>
    <w:p w14:paraId="253BB76F" w14:textId="77777777" w:rsidR="00A36917" w:rsidRPr="00BF0FC9" w:rsidRDefault="00C855AC">
      <w:pPr>
        <w:spacing w:after="100" w:line="276" w:lineRule="auto"/>
        <w:ind w:left="1191" w:hanging="397"/>
        <w:jc w:val="both"/>
        <w:rPr>
          <w:lang w:val="lt-LT"/>
        </w:rPr>
      </w:pPr>
      <w:r w:rsidRPr="00BF0FC9">
        <w:rPr>
          <w:lang w:val="lt-LT"/>
        </w:rPr>
        <w:t>7.1.4. paklausa ir apyvarta;</w:t>
      </w:r>
    </w:p>
    <w:p w14:paraId="253BB770" w14:textId="77777777" w:rsidR="00A36917" w:rsidRPr="00BF0FC9" w:rsidRDefault="00C855AC">
      <w:pPr>
        <w:spacing w:after="100" w:line="276" w:lineRule="auto"/>
        <w:ind w:left="1191" w:hanging="397"/>
        <w:jc w:val="both"/>
        <w:rPr>
          <w:lang w:val="lt-LT"/>
        </w:rPr>
      </w:pPr>
      <w:r w:rsidRPr="00BF0FC9">
        <w:rPr>
          <w:lang w:val="lt-LT"/>
        </w:rPr>
        <w:t>7.1.5. Lietuvos valstybės vardo Pasaulyje reprezentavimas: gaminių eksponavimas įvairiose parodose, konkursuose, mugėse; gauti apdovanojimai tarptautinėse, užsienio ar Lietuvos parodose, mugėse ir kituose renginiuose;</w:t>
      </w:r>
    </w:p>
    <w:p w14:paraId="253BB771" w14:textId="77777777" w:rsidR="00A36917" w:rsidRPr="00BF0FC9" w:rsidRDefault="00C855AC">
      <w:pPr>
        <w:spacing w:after="100" w:line="276" w:lineRule="auto"/>
        <w:ind w:left="1191" w:hanging="397"/>
        <w:jc w:val="both"/>
        <w:rPr>
          <w:lang w:val="lt-LT"/>
        </w:rPr>
      </w:pPr>
      <w:r w:rsidRPr="00BF0FC9">
        <w:rPr>
          <w:lang w:val="lt-LT"/>
        </w:rPr>
        <w:t>7.1.6. prekinė išvaizda, dizainas, įpakavimas;</w:t>
      </w:r>
    </w:p>
    <w:p w14:paraId="253BB772" w14:textId="77777777" w:rsidR="00A36917" w:rsidRPr="00BF0FC9" w:rsidRDefault="00C855AC">
      <w:pPr>
        <w:spacing w:after="100" w:line="276" w:lineRule="auto"/>
        <w:ind w:left="1191" w:hanging="397"/>
        <w:jc w:val="both"/>
        <w:rPr>
          <w:lang w:val="lt-LT"/>
        </w:rPr>
      </w:pPr>
      <w:r w:rsidRPr="00BF0FC9">
        <w:rPr>
          <w:lang w:val="lt-LT"/>
        </w:rPr>
        <w:t>7.1.7. funkcionalumas (reikšmingumas visuomenei);</w:t>
      </w:r>
    </w:p>
    <w:p w14:paraId="253BB773" w14:textId="77777777" w:rsidR="00A36917" w:rsidRPr="00BF0FC9" w:rsidRDefault="00C855AC">
      <w:pPr>
        <w:spacing w:after="100" w:line="276" w:lineRule="auto"/>
        <w:ind w:left="1191" w:hanging="397"/>
        <w:jc w:val="both"/>
        <w:rPr>
          <w:lang w:val="lt-LT"/>
        </w:rPr>
      </w:pPr>
      <w:r w:rsidRPr="00BF0FC9">
        <w:rPr>
          <w:lang w:val="lt-LT"/>
        </w:rPr>
        <w:t>7.1.8. efektas darbo rinkoje (darbo vietų kūrimas);</w:t>
      </w:r>
    </w:p>
    <w:p w14:paraId="253BB774" w14:textId="68F1C211" w:rsidR="00A36917" w:rsidRPr="00BF0FC9" w:rsidRDefault="00C855AC">
      <w:pPr>
        <w:spacing w:after="100" w:line="276" w:lineRule="auto"/>
        <w:ind w:left="1191" w:hanging="397"/>
        <w:jc w:val="both"/>
        <w:rPr>
          <w:lang w:val="lt-LT"/>
        </w:rPr>
      </w:pPr>
      <w:r w:rsidRPr="00BF0FC9">
        <w:rPr>
          <w:lang w:val="lt-LT"/>
        </w:rPr>
        <w:t>7.1.9. informacijos apie gaminį ar paslaugas prieinamumas;</w:t>
      </w:r>
    </w:p>
    <w:p w14:paraId="253BB775" w14:textId="77777777" w:rsidR="00A36917" w:rsidRPr="00BF0FC9" w:rsidRDefault="00C855AC">
      <w:pPr>
        <w:spacing w:after="100" w:line="276" w:lineRule="auto"/>
        <w:ind w:left="1191" w:hanging="397"/>
        <w:jc w:val="both"/>
        <w:rPr>
          <w:lang w:val="lt-LT"/>
        </w:rPr>
      </w:pPr>
      <w:r w:rsidRPr="00BF0FC9">
        <w:rPr>
          <w:lang w:val="lt-LT"/>
        </w:rPr>
        <w:t>7.1.10. Lietuvoje atliekamų gamybos procesų apimtis ir vietinių tiekėjų grandinės naudojimas.</w:t>
      </w:r>
    </w:p>
    <w:p w14:paraId="253BB776" w14:textId="77777777" w:rsidR="00A36917" w:rsidRPr="00BF0FC9" w:rsidRDefault="00C855AC">
      <w:pPr>
        <w:spacing w:before="240" w:after="120"/>
        <w:rPr>
          <w:lang w:val="lt-LT"/>
        </w:rPr>
      </w:pPr>
      <w:r w:rsidRPr="00BF0FC9">
        <w:rPr>
          <w:b/>
          <w:bCs/>
          <w:lang w:val="lt-LT"/>
        </w:rPr>
        <w:t>7.2. SPECIALIEJI VERTINIMO KRITERIJAI PAGAL ATSKIRAS GAMINIŲ AR PASLAUGŲ GRUPES</w:t>
      </w:r>
    </w:p>
    <w:p w14:paraId="253BB777" w14:textId="77777777" w:rsidR="00A36917" w:rsidRPr="00BF0FC9" w:rsidRDefault="00C855AC">
      <w:pPr>
        <w:spacing w:after="100" w:line="276" w:lineRule="auto"/>
        <w:ind w:left="1191" w:hanging="397"/>
        <w:jc w:val="both"/>
        <w:rPr>
          <w:lang w:val="lt-LT"/>
        </w:rPr>
      </w:pPr>
      <w:r w:rsidRPr="00BF0FC9">
        <w:rPr>
          <w:lang w:val="lt-LT"/>
        </w:rPr>
        <w:t>7.2.1. Maisto ir pašarų pramonė:</w:t>
      </w:r>
    </w:p>
    <w:p w14:paraId="253BB778" w14:textId="77777777" w:rsidR="00A36917" w:rsidRPr="00BF0FC9" w:rsidRDefault="00C855AC">
      <w:pPr>
        <w:spacing w:after="40" w:line="276" w:lineRule="auto"/>
        <w:ind w:left="1191" w:hanging="227"/>
        <w:jc w:val="both"/>
        <w:rPr>
          <w:lang w:val="lt-LT"/>
        </w:rPr>
      </w:pPr>
      <w:r w:rsidRPr="00BF0FC9">
        <w:rPr>
          <w:lang w:val="lt-LT"/>
        </w:rPr>
        <w:t>• kokybė apskritai ir lyginant su produkto analogais;</w:t>
      </w:r>
    </w:p>
    <w:p w14:paraId="253BB779" w14:textId="77777777" w:rsidR="00A36917" w:rsidRPr="00BF0FC9" w:rsidRDefault="00C855AC">
      <w:pPr>
        <w:spacing w:after="40" w:line="276" w:lineRule="auto"/>
        <w:ind w:left="1191" w:hanging="227"/>
        <w:jc w:val="both"/>
        <w:rPr>
          <w:lang w:val="lt-LT"/>
        </w:rPr>
      </w:pPr>
      <w:r w:rsidRPr="00BF0FC9">
        <w:rPr>
          <w:lang w:val="lt-LT"/>
        </w:rPr>
        <w:t>• produkto maistinė vertė;</w:t>
      </w:r>
    </w:p>
    <w:p w14:paraId="253BB77A" w14:textId="77777777" w:rsidR="00A36917" w:rsidRPr="00BF0FC9" w:rsidRDefault="00C855AC">
      <w:pPr>
        <w:spacing w:after="40" w:line="276" w:lineRule="auto"/>
        <w:ind w:left="1191" w:hanging="227"/>
        <w:jc w:val="both"/>
        <w:rPr>
          <w:lang w:val="lt-LT"/>
        </w:rPr>
      </w:pPr>
      <w:r w:rsidRPr="00BF0FC9">
        <w:rPr>
          <w:lang w:val="lt-LT"/>
        </w:rPr>
        <w:t>• naujų technologijų, žaliavų ar jų komponentų panaudojimas;</w:t>
      </w:r>
    </w:p>
    <w:p w14:paraId="253BB77B" w14:textId="77777777" w:rsidR="00A36917" w:rsidRPr="00BF0FC9" w:rsidRDefault="00C855AC">
      <w:pPr>
        <w:spacing w:after="40" w:line="276" w:lineRule="auto"/>
        <w:ind w:left="1191" w:hanging="227"/>
        <w:jc w:val="both"/>
        <w:rPr>
          <w:lang w:val="lt-LT"/>
        </w:rPr>
      </w:pPr>
      <w:r w:rsidRPr="00BF0FC9">
        <w:rPr>
          <w:lang w:val="lt-LT"/>
        </w:rPr>
        <w:t>• technologinės savybės (atitikimas technologijos išsivystymo lygiui, masinės gamybos sąlygomis);</w:t>
      </w:r>
    </w:p>
    <w:p w14:paraId="253BB77C" w14:textId="77777777" w:rsidR="00A36917" w:rsidRPr="00BF0FC9" w:rsidRDefault="00C855AC">
      <w:pPr>
        <w:spacing w:after="40" w:line="276" w:lineRule="auto"/>
        <w:ind w:left="1191" w:hanging="227"/>
        <w:jc w:val="both"/>
        <w:rPr>
          <w:lang w:val="lt-LT"/>
        </w:rPr>
      </w:pPr>
      <w:r w:rsidRPr="00BF0FC9">
        <w:rPr>
          <w:lang w:val="lt-LT"/>
        </w:rPr>
        <w:lastRenderedPageBreak/>
        <w:t>• skonis.</w:t>
      </w:r>
    </w:p>
    <w:p w14:paraId="253BB77D" w14:textId="77777777" w:rsidR="00A36917" w:rsidRPr="00BF0FC9" w:rsidRDefault="00C855AC">
      <w:pPr>
        <w:spacing w:after="100" w:line="276" w:lineRule="auto"/>
        <w:ind w:left="1191" w:hanging="397"/>
        <w:jc w:val="both"/>
        <w:rPr>
          <w:lang w:val="lt-LT"/>
        </w:rPr>
      </w:pPr>
      <w:r w:rsidRPr="00BF0FC9">
        <w:rPr>
          <w:lang w:val="lt-LT"/>
        </w:rPr>
        <w:t>7.2.2. Aprangos ir tekstilės pramonė:</w:t>
      </w:r>
    </w:p>
    <w:p w14:paraId="253BB77E" w14:textId="77777777" w:rsidR="00A36917" w:rsidRPr="00BF0FC9" w:rsidRDefault="00C855AC">
      <w:pPr>
        <w:spacing w:after="100" w:line="276" w:lineRule="auto"/>
        <w:ind w:left="1191" w:hanging="397"/>
        <w:jc w:val="both"/>
        <w:rPr>
          <w:lang w:val="lt-LT"/>
        </w:rPr>
      </w:pPr>
      <w:r w:rsidRPr="00BF0FC9">
        <w:rPr>
          <w:lang w:val="lt-LT"/>
        </w:rPr>
        <w:t>7.2.2.1. Visų rūšių audiniai:</w:t>
      </w:r>
    </w:p>
    <w:p w14:paraId="253BB77F" w14:textId="77777777" w:rsidR="00A36917" w:rsidRPr="00BF0FC9" w:rsidRDefault="00C855AC">
      <w:pPr>
        <w:spacing w:after="40" w:line="276" w:lineRule="auto"/>
        <w:ind w:left="1191" w:hanging="227"/>
        <w:jc w:val="both"/>
        <w:rPr>
          <w:lang w:val="lt-LT"/>
        </w:rPr>
      </w:pPr>
      <w:r w:rsidRPr="00BF0FC9">
        <w:rPr>
          <w:lang w:val="lt-LT"/>
        </w:rPr>
        <w:t>• ekologinio sertifikato buvimas;</w:t>
      </w:r>
    </w:p>
    <w:p w14:paraId="253BB780" w14:textId="77777777" w:rsidR="00A36917" w:rsidRPr="00BF0FC9" w:rsidRDefault="00C855AC">
      <w:pPr>
        <w:spacing w:after="40" w:line="276" w:lineRule="auto"/>
        <w:ind w:left="1191" w:hanging="227"/>
        <w:jc w:val="both"/>
        <w:rPr>
          <w:lang w:val="lt-LT"/>
        </w:rPr>
      </w:pPr>
      <w:r w:rsidRPr="00BF0FC9">
        <w:rPr>
          <w:lang w:val="lt-LT"/>
        </w:rPr>
        <w:t>• audinio patogumas, naujų žaliavų panaudojimas, ne didesnis nei 3 proc. susėdimas;</w:t>
      </w:r>
    </w:p>
    <w:p w14:paraId="253BB781" w14:textId="77777777" w:rsidR="00A36917" w:rsidRPr="00BF0FC9" w:rsidRDefault="00C855AC">
      <w:pPr>
        <w:spacing w:after="40" w:line="276" w:lineRule="auto"/>
        <w:ind w:left="1191" w:hanging="227"/>
        <w:jc w:val="both"/>
        <w:rPr>
          <w:lang w:val="lt-LT"/>
        </w:rPr>
      </w:pPr>
      <w:r w:rsidRPr="00BF0FC9">
        <w:rPr>
          <w:lang w:val="lt-LT"/>
        </w:rPr>
        <w:t>• audinio individualumas, originalumas (žaliavų derinimas, nauji pynimai, raštai).</w:t>
      </w:r>
    </w:p>
    <w:p w14:paraId="253BB782" w14:textId="77777777" w:rsidR="00A36917" w:rsidRPr="00BF0FC9" w:rsidRDefault="00C855AC">
      <w:pPr>
        <w:spacing w:after="100" w:line="276" w:lineRule="auto"/>
        <w:ind w:left="1191" w:hanging="397"/>
        <w:jc w:val="both"/>
        <w:rPr>
          <w:lang w:val="lt-LT"/>
        </w:rPr>
      </w:pPr>
      <w:r w:rsidRPr="00BF0FC9">
        <w:rPr>
          <w:lang w:val="lt-LT"/>
        </w:rPr>
        <w:t>7.2.2.2. Trikotažo gaminiai:</w:t>
      </w:r>
    </w:p>
    <w:p w14:paraId="253BB783" w14:textId="77777777" w:rsidR="00A36917" w:rsidRPr="00BF0FC9" w:rsidRDefault="00C855AC">
      <w:pPr>
        <w:spacing w:after="40" w:line="276" w:lineRule="auto"/>
        <w:ind w:left="1191" w:hanging="227"/>
        <w:jc w:val="both"/>
        <w:rPr>
          <w:lang w:val="lt-LT"/>
        </w:rPr>
      </w:pPr>
      <w:r w:rsidRPr="00BF0FC9">
        <w:rPr>
          <w:lang w:val="lt-LT"/>
        </w:rPr>
        <w:t>• originalumas: struktūra (pynimas, raštas), konstrukcija, verpalai (fasoniniai ar paprasti, natūralaus ar sintetinio pluošto);</w:t>
      </w:r>
    </w:p>
    <w:p w14:paraId="253BB784" w14:textId="77777777" w:rsidR="00A36917" w:rsidRPr="00BF0FC9" w:rsidRDefault="00C855AC">
      <w:pPr>
        <w:spacing w:after="40" w:line="276" w:lineRule="auto"/>
        <w:ind w:left="1191" w:hanging="227"/>
        <w:jc w:val="both"/>
        <w:rPr>
          <w:lang w:val="lt-LT"/>
        </w:rPr>
      </w:pPr>
      <w:r w:rsidRPr="00BF0FC9">
        <w:rPr>
          <w:lang w:val="lt-LT"/>
        </w:rPr>
        <w:t>• šiuolaikiškumas (atitikimas mados tendencijom, įskaitant spalvų gamą);</w:t>
      </w:r>
    </w:p>
    <w:p w14:paraId="253BB785" w14:textId="77777777" w:rsidR="00A36917" w:rsidRPr="00BF0FC9" w:rsidRDefault="00C855AC">
      <w:pPr>
        <w:spacing w:after="40" w:line="276" w:lineRule="auto"/>
        <w:ind w:left="1191" w:hanging="227"/>
        <w:jc w:val="both"/>
        <w:rPr>
          <w:lang w:val="lt-LT"/>
        </w:rPr>
      </w:pPr>
      <w:r w:rsidRPr="00BF0FC9">
        <w:rPr>
          <w:lang w:val="lt-LT"/>
        </w:rPr>
        <w:t>• funkcionalumas (gaminio paskirtis).</w:t>
      </w:r>
    </w:p>
    <w:p w14:paraId="253BB786" w14:textId="77777777" w:rsidR="00A36917" w:rsidRPr="00BF0FC9" w:rsidRDefault="00C855AC">
      <w:pPr>
        <w:spacing w:after="100" w:line="276" w:lineRule="auto"/>
        <w:ind w:left="1191" w:hanging="397"/>
        <w:jc w:val="both"/>
        <w:rPr>
          <w:lang w:val="lt-LT"/>
        </w:rPr>
      </w:pPr>
      <w:r w:rsidRPr="00BF0FC9">
        <w:rPr>
          <w:lang w:val="lt-LT"/>
        </w:rPr>
        <w:t>7.2.2.3. Siuvimo gaminiai:</w:t>
      </w:r>
    </w:p>
    <w:p w14:paraId="253BB787" w14:textId="77777777" w:rsidR="00A36917" w:rsidRPr="00BF0FC9" w:rsidRDefault="00C855AC">
      <w:pPr>
        <w:spacing w:after="40" w:line="276" w:lineRule="auto"/>
        <w:ind w:left="1191" w:hanging="227"/>
        <w:jc w:val="both"/>
        <w:rPr>
          <w:lang w:val="lt-LT"/>
        </w:rPr>
      </w:pPr>
      <w:r w:rsidRPr="00BF0FC9">
        <w:rPr>
          <w:lang w:val="lt-LT"/>
        </w:rPr>
        <w:t>• originalumas: audinio struktūra (pynimas, raštas), konstrukcija, verpalai (fasoniniai ar paprasti, natūralaus ar sintetinio pluošto);</w:t>
      </w:r>
    </w:p>
    <w:p w14:paraId="253BB788" w14:textId="77777777" w:rsidR="00A36917" w:rsidRPr="00BF0FC9" w:rsidRDefault="00C855AC">
      <w:pPr>
        <w:spacing w:after="40" w:line="276" w:lineRule="auto"/>
        <w:ind w:left="1191" w:hanging="227"/>
        <w:jc w:val="both"/>
        <w:rPr>
          <w:lang w:val="lt-LT"/>
        </w:rPr>
      </w:pPr>
      <w:r w:rsidRPr="00BF0FC9">
        <w:rPr>
          <w:lang w:val="lt-LT"/>
        </w:rPr>
        <w:t>• šiuolaikiškumas (atitikimas mados tendencijoms, įskaitant spalvų gamą);</w:t>
      </w:r>
    </w:p>
    <w:p w14:paraId="253BB789" w14:textId="77777777" w:rsidR="00A36917" w:rsidRPr="00BF0FC9" w:rsidRDefault="00C855AC">
      <w:pPr>
        <w:spacing w:after="40" w:line="276" w:lineRule="auto"/>
        <w:ind w:left="1191" w:hanging="227"/>
        <w:jc w:val="both"/>
        <w:rPr>
          <w:lang w:val="lt-LT"/>
        </w:rPr>
      </w:pPr>
      <w:r w:rsidRPr="00BF0FC9">
        <w:rPr>
          <w:lang w:val="lt-LT"/>
        </w:rPr>
        <w:t>• funkcionalumas (gaminio paskirtis, tinkamas audinio parinkimas).</w:t>
      </w:r>
    </w:p>
    <w:p w14:paraId="253BB78A" w14:textId="77777777" w:rsidR="00A36917" w:rsidRPr="00BF0FC9" w:rsidRDefault="00C855AC">
      <w:pPr>
        <w:spacing w:after="100" w:line="276" w:lineRule="auto"/>
        <w:ind w:left="1191" w:hanging="397"/>
        <w:jc w:val="both"/>
        <w:rPr>
          <w:lang w:val="lt-LT"/>
        </w:rPr>
      </w:pPr>
      <w:r w:rsidRPr="00BF0FC9">
        <w:rPr>
          <w:lang w:val="lt-LT"/>
        </w:rPr>
        <w:t>7.2.2.4. Avalynė:</w:t>
      </w:r>
    </w:p>
    <w:p w14:paraId="253BB78B" w14:textId="77777777" w:rsidR="00A36917" w:rsidRPr="00BF0FC9" w:rsidRDefault="00C855AC">
      <w:pPr>
        <w:spacing w:after="40" w:line="276" w:lineRule="auto"/>
        <w:ind w:left="1191" w:hanging="227"/>
        <w:jc w:val="both"/>
        <w:rPr>
          <w:lang w:val="lt-LT"/>
        </w:rPr>
      </w:pPr>
      <w:r w:rsidRPr="00BF0FC9">
        <w:rPr>
          <w:lang w:val="lt-LT"/>
        </w:rPr>
        <w:t>• patogumas (patogi dėvėti);</w:t>
      </w:r>
    </w:p>
    <w:p w14:paraId="253BB78C" w14:textId="77777777" w:rsidR="00A36917" w:rsidRPr="00BF0FC9" w:rsidRDefault="00C855AC">
      <w:pPr>
        <w:spacing w:after="40" w:line="276" w:lineRule="auto"/>
        <w:ind w:left="1191" w:hanging="227"/>
        <w:jc w:val="both"/>
        <w:rPr>
          <w:lang w:val="lt-LT"/>
        </w:rPr>
      </w:pPr>
      <w:r w:rsidRPr="00BF0FC9">
        <w:rPr>
          <w:lang w:val="lt-LT"/>
        </w:rPr>
        <w:t>• šiuolaikiškumas (atitikimas mados krypčiai);</w:t>
      </w:r>
    </w:p>
    <w:p w14:paraId="253BB78D" w14:textId="77777777" w:rsidR="00A36917" w:rsidRPr="00BF0FC9" w:rsidRDefault="00C855AC">
      <w:pPr>
        <w:spacing w:after="40" w:line="276" w:lineRule="auto"/>
        <w:ind w:left="1191" w:hanging="227"/>
        <w:jc w:val="both"/>
        <w:rPr>
          <w:lang w:val="lt-LT"/>
        </w:rPr>
      </w:pPr>
      <w:r w:rsidRPr="00BF0FC9">
        <w:rPr>
          <w:lang w:val="lt-LT"/>
        </w:rPr>
        <w:t>• funkcionalumas (gaminio paskirtis).</w:t>
      </w:r>
    </w:p>
    <w:p w14:paraId="253BB78E" w14:textId="77777777" w:rsidR="00A36917" w:rsidRPr="00BF0FC9" w:rsidRDefault="00C855AC">
      <w:pPr>
        <w:spacing w:after="100" w:line="276" w:lineRule="auto"/>
        <w:ind w:left="1191" w:hanging="397"/>
        <w:jc w:val="both"/>
        <w:rPr>
          <w:lang w:val="lt-LT"/>
        </w:rPr>
      </w:pPr>
      <w:r w:rsidRPr="00BF0FC9">
        <w:rPr>
          <w:lang w:val="lt-LT"/>
        </w:rPr>
        <w:t>7.2.3. Medienos perdirbimo, popieriaus ir baldų pramonė:</w:t>
      </w:r>
    </w:p>
    <w:p w14:paraId="253BB78F" w14:textId="77777777" w:rsidR="00A36917" w:rsidRPr="00BF0FC9" w:rsidRDefault="00C855AC">
      <w:pPr>
        <w:spacing w:after="40" w:line="276" w:lineRule="auto"/>
        <w:ind w:left="1191" w:hanging="227"/>
        <w:jc w:val="both"/>
        <w:rPr>
          <w:lang w:val="lt-LT"/>
        </w:rPr>
      </w:pPr>
      <w:r w:rsidRPr="00BF0FC9">
        <w:rPr>
          <w:lang w:val="lt-LT"/>
        </w:rPr>
        <w:t>• meninis architektūrinis ir dizaino sprendimas;</w:t>
      </w:r>
    </w:p>
    <w:p w14:paraId="253BB790" w14:textId="77777777" w:rsidR="00A36917" w:rsidRPr="00BF0FC9" w:rsidRDefault="00C855AC">
      <w:pPr>
        <w:spacing w:after="40" w:line="276" w:lineRule="auto"/>
        <w:ind w:left="1191" w:hanging="227"/>
        <w:jc w:val="both"/>
        <w:rPr>
          <w:lang w:val="lt-LT"/>
        </w:rPr>
      </w:pPr>
      <w:r w:rsidRPr="00BF0FC9">
        <w:rPr>
          <w:lang w:val="lt-LT"/>
        </w:rPr>
        <w:t>• konstruktyvus sprendimas;</w:t>
      </w:r>
    </w:p>
    <w:p w14:paraId="253BB791" w14:textId="77777777" w:rsidR="00A36917" w:rsidRPr="00BF0FC9" w:rsidRDefault="00C855AC">
      <w:pPr>
        <w:spacing w:after="40" w:line="276" w:lineRule="auto"/>
        <w:ind w:left="1191" w:hanging="227"/>
        <w:jc w:val="both"/>
        <w:rPr>
          <w:lang w:val="lt-LT"/>
        </w:rPr>
      </w:pPr>
      <w:r w:rsidRPr="00BF0FC9">
        <w:rPr>
          <w:lang w:val="lt-LT"/>
        </w:rPr>
        <w:t>• gaminio funkcionalumas;</w:t>
      </w:r>
    </w:p>
    <w:p w14:paraId="253BB792" w14:textId="77777777" w:rsidR="00A36917" w:rsidRPr="00BF0FC9" w:rsidRDefault="00C855AC">
      <w:pPr>
        <w:spacing w:after="40" w:line="276" w:lineRule="auto"/>
        <w:ind w:left="1191" w:hanging="227"/>
        <w:jc w:val="both"/>
        <w:rPr>
          <w:lang w:val="lt-LT"/>
        </w:rPr>
      </w:pPr>
      <w:r w:rsidRPr="00BF0FC9">
        <w:rPr>
          <w:lang w:val="lt-LT"/>
        </w:rPr>
        <w:t>• naujų medžiagų ir technologijų panaudojimas;</w:t>
      </w:r>
    </w:p>
    <w:p w14:paraId="253BB793" w14:textId="77777777" w:rsidR="00A36917" w:rsidRPr="00BF0FC9" w:rsidRDefault="00C855AC">
      <w:pPr>
        <w:spacing w:after="40" w:line="276" w:lineRule="auto"/>
        <w:ind w:left="1191" w:hanging="227"/>
        <w:jc w:val="both"/>
        <w:rPr>
          <w:lang w:val="lt-LT"/>
        </w:rPr>
      </w:pPr>
      <w:r w:rsidRPr="00BF0FC9">
        <w:rPr>
          <w:lang w:val="lt-LT"/>
        </w:rPr>
        <w:t>• gaminio šiuolaikiškumas;</w:t>
      </w:r>
    </w:p>
    <w:p w14:paraId="253BB794" w14:textId="77777777" w:rsidR="00A36917" w:rsidRPr="00BF0FC9" w:rsidRDefault="00C855AC">
      <w:pPr>
        <w:spacing w:after="40" w:line="276" w:lineRule="auto"/>
        <w:ind w:left="1191" w:hanging="227"/>
        <w:jc w:val="both"/>
        <w:rPr>
          <w:lang w:val="lt-LT"/>
        </w:rPr>
      </w:pPr>
      <w:r w:rsidRPr="00BF0FC9">
        <w:rPr>
          <w:lang w:val="lt-LT"/>
        </w:rPr>
        <w:t xml:space="preserve">• </w:t>
      </w:r>
      <w:proofErr w:type="spellStart"/>
      <w:r w:rsidRPr="00BF0FC9">
        <w:rPr>
          <w:lang w:val="lt-LT"/>
        </w:rPr>
        <w:t>technologiškumas</w:t>
      </w:r>
      <w:proofErr w:type="spellEnd"/>
      <w:r w:rsidRPr="00BF0FC9">
        <w:rPr>
          <w:lang w:val="lt-LT"/>
        </w:rPr>
        <w:t xml:space="preserve"> kartu su poveikio aplinkai vertinimu (žaliavos, gamyba, atliekos), naujų technologijų panaudojimas;</w:t>
      </w:r>
    </w:p>
    <w:p w14:paraId="253BB795" w14:textId="77777777" w:rsidR="00A36917" w:rsidRPr="00BF0FC9" w:rsidRDefault="00C855AC">
      <w:pPr>
        <w:spacing w:after="40" w:line="276" w:lineRule="auto"/>
        <w:ind w:left="1191" w:hanging="227"/>
        <w:jc w:val="both"/>
        <w:rPr>
          <w:lang w:val="lt-LT"/>
        </w:rPr>
      </w:pPr>
      <w:r w:rsidRPr="00BF0FC9">
        <w:rPr>
          <w:lang w:val="lt-LT"/>
        </w:rPr>
        <w:t>• vieta vietos ir užsienio rinkose.</w:t>
      </w:r>
    </w:p>
    <w:p w14:paraId="253BB796" w14:textId="77777777" w:rsidR="00A36917" w:rsidRPr="00BF0FC9" w:rsidRDefault="00C855AC">
      <w:pPr>
        <w:spacing w:after="100" w:line="276" w:lineRule="auto"/>
        <w:ind w:left="1191" w:hanging="397"/>
        <w:jc w:val="both"/>
        <w:rPr>
          <w:lang w:val="lt-LT"/>
        </w:rPr>
      </w:pPr>
      <w:r w:rsidRPr="00BF0FC9">
        <w:rPr>
          <w:lang w:val="lt-LT"/>
        </w:rPr>
        <w:t>7.2.4. Farmacijos ir chemijos pramonė:</w:t>
      </w:r>
    </w:p>
    <w:p w14:paraId="253BB797" w14:textId="77777777" w:rsidR="00A36917" w:rsidRPr="00BF0FC9" w:rsidRDefault="00C855AC">
      <w:pPr>
        <w:spacing w:after="40" w:line="276" w:lineRule="auto"/>
        <w:ind w:left="1191" w:hanging="227"/>
        <w:jc w:val="both"/>
        <w:rPr>
          <w:lang w:val="lt-LT"/>
        </w:rPr>
      </w:pPr>
      <w:r w:rsidRPr="00BF0FC9">
        <w:rPr>
          <w:lang w:val="lt-LT"/>
        </w:rPr>
        <w:t>• technologiniai rodikliai ir poveikis aplinkai gamybos metu (žaliavos, gamybos procesas, atliekos, darbo jėga);</w:t>
      </w:r>
    </w:p>
    <w:p w14:paraId="253BB798" w14:textId="77777777" w:rsidR="00A36917" w:rsidRPr="00BF0FC9" w:rsidRDefault="00C855AC">
      <w:pPr>
        <w:spacing w:after="40" w:line="276" w:lineRule="auto"/>
        <w:ind w:left="1191" w:hanging="227"/>
        <w:jc w:val="both"/>
        <w:rPr>
          <w:lang w:val="lt-LT"/>
        </w:rPr>
      </w:pPr>
      <w:r w:rsidRPr="00BF0FC9">
        <w:rPr>
          <w:lang w:val="lt-LT"/>
        </w:rPr>
        <w:t>• kokybiniai ir vartojimo rodikliai (vartotojų poreikių tenkinimo lygis, vartotojų ir aplinkos saugumas / produkto priežiūra po pardavimo).</w:t>
      </w:r>
    </w:p>
    <w:p w14:paraId="253BB799" w14:textId="77777777" w:rsidR="00A36917" w:rsidRPr="00BF0FC9" w:rsidRDefault="00C855AC">
      <w:pPr>
        <w:spacing w:after="100" w:line="276" w:lineRule="auto"/>
        <w:ind w:left="1191" w:hanging="397"/>
        <w:jc w:val="both"/>
        <w:rPr>
          <w:lang w:val="lt-LT"/>
        </w:rPr>
      </w:pPr>
      <w:r w:rsidRPr="00BF0FC9">
        <w:rPr>
          <w:lang w:val="lt-LT"/>
        </w:rPr>
        <w:t>7.2.5. Elektronikos ir elektrotechnikos pramonė:</w:t>
      </w:r>
    </w:p>
    <w:p w14:paraId="253BB79A" w14:textId="77777777" w:rsidR="00A36917" w:rsidRPr="00BF0FC9" w:rsidRDefault="00C855AC">
      <w:pPr>
        <w:spacing w:after="40" w:line="276" w:lineRule="auto"/>
        <w:ind w:left="1191" w:hanging="227"/>
        <w:jc w:val="both"/>
        <w:rPr>
          <w:lang w:val="lt-LT"/>
        </w:rPr>
      </w:pPr>
      <w:r w:rsidRPr="00BF0FC9">
        <w:rPr>
          <w:lang w:val="lt-LT"/>
        </w:rPr>
        <w:t>• gaminio konstrukcijos kilmė;</w:t>
      </w:r>
    </w:p>
    <w:p w14:paraId="253BB79B" w14:textId="77777777" w:rsidR="00A36917" w:rsidRPr="00BF0FC9" w:rsidRDefault="00C855AC">
      <w:pPr>
        <w:spacing w:after="40" w:line="276" w:lineRule="auto"/>
        <w:ind w:left="1191" w:hanging="227"/>
        <w:jc w:val="both"/>
        <w:rPr>
          <w:lang w:val="lt-LT"/>
        </w:rPr>
      </w:pPr>
      <w:r w:rsidRPr="00BF0FC9">
        <w:rPr>
          <w:lang w:val="lt-LT"/>
        </w:rPr>
        <w:t>• gaminio ir gamybos proceso sertifikavimas;</w:t>
      </w:r>
    </w:p>
    <w:p w14:paraId="253BB79C" w14:textId="77777777" w:rsidR="00A36917" w:rsidRPr="00BF0FC9" w:rsidRDefault="00C855AC">
      <w:pPr>
        <w:spacing w:after="40" w:line="276" w:lineRule="auto"/>
        <w:ind w:left="1191" w:hanging="227"/>
        <w:jc w:val="both"/>
        <w:rPr>
          <w:lang w:val="lt-LT"/>
        </w:rPr>
      </w:pPr>
      <w:r w:rsidRPr="00BF0FC9">
        <w:rPr>
          <w:lang w:val="lt-LT"/>
        </w:rPr>
        <w:t>• vietinės gamybos medžiagų ir gaminių panaudojimas;</w:t>
      </w:r>
    </w:p>
    <w:p w14:paraId="253BB79D" w14:textId="77777777" w:rsidR="00A36917" w:rsidRPr="00BF0FC9" w:rsidRDefault="00C855AC">
      <w:pPr>
        <w:spacing w:after="40" w:line="276" w:lineRule="auto"/>
        <w:ind w:left="1191" w:hanging="227"/>
        <w:jc w:val="both"/>
        <w:rPr>
          <w:lang w:val="lt-LT"/>
        </w:rPr>
      </w:pPr>
      <w:r w:rsidRPr="00BF0FC9">
        <w:rPr>
          <w:lang w:val="lt-LT"/>
        </w:rPr>
        <w:t>• gaminio rentabilumas;</w:t>
      </w:r>
    </w:p>
    <w:p w14:paraId="253BB79E" w14:textId="77777777" w:rsidR="00A36917" w:rsidRPr="00BF0FC9" w:rsidRDefault="00C855AC">
      <w:pPr>
        <w:spacing w:after="40" w:line="276" w:lineRule="auto"/>
        <w:ind w:left="1191" w:hanging="227"/>
        <w:jc w:val="both"/>
        <w:rPr>
          <w:lang w:val="lt-LT"/>
        </w:rPr>
      </w:pPr>
      <w:r w:rsidRPr="00BF0FC9">
        <w:rPr>
          <w:lang w:val="lt-LT"/>
        </w:rPr>
        <w:t>• techninio lygio rodikliai.</w:t>
      </w:r>
    </w:p>
    <w:p w14:paraId="253BB79F" w14:textId="77777777" w:rsidR="00A36917" w:rsidRPr="00BF0FC9" w:rsidRDefault="00C855AC">
      <w:pPr>
        <w:spacing w:after="100" w:line="276" w:lineRule="auto"/>
        <w:ind w:left="1191" w:hanging="397"/>
        <w:jc w:val="both"/>
        <w:rPr>
          <w:lang w:val="lt-LT"/>
        </w:rPr>
      </w:pPr>
      <w:r w:rsidRPr="00BF0FC9">
        <w:rPr>
          <w:lang w:val="lt-LT"/>
        </w:rPr>
        <w:t>7.2.6. Mašinų ir prietaisų pramonė:</w:t>
      </w:r>
    </w:p>
    <w:p w14:paraId="253BB7A0" w14:textId="77777777" w:rsidR="00A36917" w:rsidRPr="00BF0FC9" w:rsidRDefault="00C855AC">
      <w:pPr>
        <w:spacing w:after="40" w:line="276" w:lineRule="auto"/>
        <w:ind w:left="1191" w:hanging="227"/>
        <w:jc w:val="both"/>
        <w:rPr>
          <w:lang w:val="lt-LT"/>
        </w:rPr>
      </w:pPr>
      <w:r w:rsidRPr="00BF0FC9">
        <w:rPr>
          <w:lang w:val="lt-LT"/>
        </w:rPr>
        <w:t>• gaminio konstrukcijos kilmė;</w:t>
      </w:r>
    </w:p>
    <w:p w14:paraId="253BB7A1" w14:textId="77777777" w:rsidR="00A36917" w:rsidRPr="00BF0FC9" w:rsidRDefault="00C855AC">
      <w:pPr>
        <w:spacing w:after="40" w:line="276" w:lineRule="auto"/>
        <w:ind w:left="1191" w:hanging="227"/>
        <w:jc w:val="both"/>
        <w:rPr>
          <w:lang w:val="lt-LT"/>
        </w:rPr>
      </w:pPr>
      <w:r w:rsidRPr="00BF0FC9">
        <w:rPr>
          <w:lang w:val="lt-LT"/>
        </w:rPr>
        <w:lastRenderedPageBreak/>
        <w:t>• gaminio ir gamybos proceso sertifikavimas;</w:t>
      </w:r>
    </w:p>
    <w:p w14:paraId="253BB7A2" w14:textId="77777777" w:rsidR="00A36917" w:rsidRPr="00BF0FC9" w:rsidRDefault="00C855AC">
      <w:pPr>
        <w:spacing w:after="40" w:line="276" w:lineRule="auto"/>
        <w:ind w:left="1191" w:hanging="227"/>
        <w:jc w:val="both"/>
        <w:rPr>
          <w:lang w:val="lt-LT"/>
        </w:rPr>
      </w:pPr>
      <w:r w:rsidRPr="00BF0FC9">
        <w:rPr>
          <w:lang w:val="lt-LT"/>
        </w:rPr>
        <w:t>• vietinės gamybos medžiagų ir gaminių panaudojimas;</w:t>
      </w:r>
    </w:p>
    <w:p w14:paraId="253BB7A3" w14:textId="77777777" w:rsidR="00A36917" w:rsidRPr="00BF0FC9" w:rsidRDefault="00C855AC">
      <w:pPr>
        <w:spacing w:after="40" w:line="276" w:lineRule="auto"/>
        <w:ind w:left="1191" w:hanging="227"/>
        <w:jc w:val="both"/>
        <w:rPr>
          <w:lang w:val="lt-LT"/>
        </w:rPr>
      </w:pPr>
      <w:r w:rsidRPr="00BF0FC9">
        <w:rPr>
          <w:lang w:val="lt-LT"/>
        </w:rPr>
        <w:t>• gaminio rentabilumas;</w:t>
      </w:r>
    </w:p>
    <w:p w14:paraId="253BB7A4" w14:textId="77777777" w:rsidR="00A36917" w:rsidRPr="00BF0FC9" w:rsidRDefault="00C855AC">
      <w:pPr>
        <w:spacing w:after="40" w:line="276" w:lineRule="auto"/>
        <w:ind w:left="1191" w:hanging="227"/>
        <w:jc w:val="both"/>
        <w:rPr>
          <w:lang w:val="lt-LT"/>
        </w:rPr>
      </w:pPr>
      <w:r w:rsidRPr="00BF0FC9">
        <w:rPr>
          <w:lang w:val="lt-LT"/>
        </w:rPr>
        <w:t>• techninio lygio rodikliai.</w:t>
      </w:r>
    </w:p>
    <w:p w14:paraId="253BB7A5" w14:textId="77777777" w:rsidR="00A36917" w:rsidRPr="00BF0FC9" w:rsidRDefault="00C855AC">
      <w:pPr>
        <w:spacing w:after="100" w:line="276" w:lineRule="auto"/>
        <w:ind w:left="1191" w:hanging="397"/>
        <w:jc w:val="both"/>
        <w:rPr>
          <w:lang w:val="lt-LT"/>
        </w:rPr>
      </w:pPr>
      <w:r w:rsidRPr="00BF0FC9">
        <w:rPr>
          <w:lang w:val="lt-LT"/>
        </w:rPr>
        <w:t>7.2.7. Statyba ir statybos pramonė:</w:t>
      </w:r>
    </w:p>
    <w:p w14:paraId="253BB7A6" w14:textId="77777777" w:rsidR="00A36917" w:rsidRPr="00BF0FC9" w:rsidRDefault="00C855AC">
      <w:pPr>
        <w:spacing w:after="40" w:line="276" w:lineRule="auto"/>
        <w:ind w:left="1191" w:hanging="227"/>
        <w:jc w:val="both"/>
        <w:rPr>
          <w:lang w:val="lt-LT"/>
        </w:rPr>
      </w:pPr>
      <w:r w:rsidRPr="00BF0FC9">
        <w:rPr>
          <w:lang w:val="lt-LT"/>
        </w:rPr>
        <w:t>• palyginimas su užsienio analogais;</w:t>
      </w:r>
    </w:p>
    <w:p w14:paraId="253BB7A7" w14:textId="77777777" w:rsidR="00A36917" w:rsidRPr="00BF0FC9" w:rsidRDefault="00C855AC">
      <w:pPr>
        <w:spacing w:after="40" w:line="276" w:lineRule="auto"/>
        <w:ind w:left="1191" w:hanging="227"/>
        <w:jc w:val="both"/>
        <w:rPr>
          <w:lang w:val="lt-LT"/>
        </w:rPr>
      </w:pPr>
      <w:r w:rsidRPr="00BF0FC9">
        <w:rPr>
          <w:lang w:val="lt-LT"/>
        </w:rPr>
        <w:t>• vietinių žaliavų ir gaminių panaudojimas;</w:t>
      </w:r>
    </w:p>
    <w:p w14:paraId="253BB7A8" w14:textId="77777777" w:rsidR="00A36917" w:rsidRPr="00BF0FC9" w:rsidRDefault="00C855AC">
      <w:pPr>
        <w:spacing w:after="40" w:line="276" w:lineRule="auto"/>
        <w:ind w:left="1191" w:hanging="227"/>
        <w:jc w:val="both"/>
        <w:rPr>
          <w:lang w:val="lt-LT"/>
        </w:rPr>
      </w:pPr>
      <w:r w:rsidRPr="00BF0FC9">
        <w:rPr>
          <w:lang w:val="lt-LT"/>
        </w:rPr>
        <w:t>• regeneravimo laipsnis;</w:t>
      </w:r>
    </w:p>
    <w:p w14:paraId="253BB7A9" w14:textId="77777777" w:rsidR="00A36917" w:rsidRPr="00BF0FC9" w:rsidRDefault="00C855AC">
      <w:pPr>
        <w:spacing w:after="40" w:line="276" w:lineRule="auto"/>
        <w:ind w:left="1191" w:hanging="227"/>
        <w:jc w:val="both"/>
        <w:rPr>
          <w:lang w:val="lt-LT"/>
        </w:rPr>
      </w:pPr>
      <w:r w:rsidRPr="00BF0FC9">
        <w:rPr>
          <w:lang w:val="lt-LT"/>
        </w:rPr>
        <w:t>• komplektiškumas;</w:t>
      </w:r>
    </w:p>
    <w:p w14:paraId="253BB7AA" w14:textId="77777777" w:rsidR="00A36917" w:rsidRPr="00BF0FC9" w:rsidRDefault="00C855AC">
      <w:pPr>
        <w:spacing w:after="40" w:line="276" w:lineRule="auto"/>
        <w:ind w:left="1191" w:hanging="227"/>
        <w:jc w:val="both"/>
        <w:rPr>
          <w:lang w:val="lt-LT"/>
        </w:rPr>
      </w:pPr>
      <w:r w:rsidRPr="00BF0FC9">
        <w:rPr>
          <w:lang w:val="lt-LT"/>
        </w:rPr>
        <w:t>• konstruktyvo sprendimas.</w:t>
      </w:r>
    </w:p>
    <w:p w14:paraId="253BB7AB" w14:textId="77777777" w:rsidR="00A36917" w:rsidRPr="00BF0FC9" w:rsidRDefault="00C855AC">
      <w:pPr>
        <w:spacing w:after="100" w:line="276" w:lineRule="auto"/>
        <w:ind w:left="1191" w:hanging="397"/>
        <w:jc w:val="both"/>
        <w:rPr>
          <w:lang w:val="lt-LT"/>
        </w:rPr>
      </w:pPr>
      <w:r w:rsidRPr="00BF0FC9">
        <w:rPr>
          <w:lang w:val="lt-LT"/>
        </w:rPr>
        <w:t>7.2.8. Aplinkosauginė pramonė (įranga ir technologijos):</w:t>
      </w:r>
    </w:p>
    <w:p w14:paraId="253BB7AC" w14:textId="77777777" w:rsidR="00A36917" w:rsidRPr="00BF0FC9" w:rsidRDefault="00C855AC">
      <w:pPr>
        <w:spacing w:after="40" w:line="276" w:lineRule="auto"/>
        <w:ind w:left="1191" w:hanging="227"/>
        <w:jc w:val="both"/>
        <w:rPr>
          <w:lang w:val="lt-LT"/>
        </w:rPr>
      </w:pPr>
      <w:r w:rsidRPr="00BF0FC9">
        <w:rPr>
          <w:lang w:val="lt-LT"/>
        </w:rPr>
        <w:t>• aplinkosauginis efektyvumas;</w:t>
      </w:r>
    </w:p>
    <w:p w14:paraId="253BB7AD" w14:textId="77777777" w:rsidR="00A36917" w:rsidRPr="00BF0FC9" w:rsidRDefault="00C855AC">
      <w:pPr>
        <w:spacing w:after="40" w:line="276" w:lineRule="auto"/>
        <w:ind w:left="1191" w:hanging="227"/>
        <w:jc w:val="both"/>
        <w:rPr>
          <w:lang w:val="lt-LT"/>
        </w:rPr>
      </w:pPr>
      <w:r w:rsidRPr="00BF0FC9">
        <w:rPr>
          <w:lang w:val="lt-LT"/>
        </w:rPr>
        <w:t>• gaminio konstrukcijos kilmė;</w:t>
      </w:r>
    </w:p>
    <w:p w14:paraId="253BB7AE" w14:textId="77777777" w:rsidR="00A36917" w:rsidRPr="00BF0FC9" w:rsidRDefault="00C855AC">
      <w:pPr>
        <w:spacing w:after="40" w:line="276" w:lineRule="auto"/>
        <w:ind w:left="1191" w:hanging="227"/>
        <w:jc w:val="both"/>
        <w:rPr>
          <w:lang w:val="lt-LT"/>
        </w:rPr>
      </w:pPr>
      <w:r w:rsidRPr="00BF0FC9">
        <w:rPr>
          <w:lang w:val="lt-LT"/>
        </w:rPr>
        <w:t>• gaminio ir gamybos proceso sertifikavimas;</w:t>
      </w:r>
    </w:p>
    <w:p w14:paraId="253BB7AF" w14:textId="77777777" w:rsidR="00A36917" w:rsidRPr="00BF0FC9" w:rsidRDefault="00C855AC">
      <w:pPr>
        <w:spacing w:after="40" w:line="276" w:lineRule="auto"/>
        <w:ind w:left="1191" w:hanging="227"/>
        <w:jc w:val="both"/>
        <w:rPr>
          <w:lang w:val="lt-LT"/>
        </w:rPr>
      </w:pPr>
      <w:r w:rsidRPr="00BF0FC9">
        <w:rPr>
          <w:lang w:val="lt-LT"/>
        </w:rPr>
        <w:t>• techninio lygio rodikliai;</w:t>
      </w:r>
    </w:p>
    <w:p w14:paraId="253BB7B0" w14:textId="77777777" w:rsidR="00A36917" w:rsidRPr="00BF0FC9" w:rsidRDefault="00C855AC">
      <w:pPr>
        <w:spacing w:after="40" w:line="276" w:lineRule="auto"/>
        <w:ind w:left="1191" w:hanging="227"/>
        <w:jc w:val="both"/>
        <w:rPr>
          <w:lang w:val="lt-LT"/>
        </w:rPr>
      </w:pPr>
      <w:r w:rsidRPr="00BF0FC9">
        <w:rPr>
          <w:lang w:val="lt-LT"/>
        </w:rPr>
        <w:t>• palyginimas su užsienio analogais;</w:t>
      </w:r>
    </w:p>
    <w:p w14:paraId="253BB7B1" w14:textId="77777777" w:rsidR="00A36917" w:rsidRPr="00BF0FC9" w:rsidRDefault="00C855AC">
      <w:pPr>
        <w:spacing w:after="40" w:line="276" w:lineRule="auto"/>
        <w:ind w:left="1191" w:hanging="227"/>
        <w:jc w:val="both"/>
        <w:rPr>
          <w:lang w:val="lt-LT"/>
        </w:rPr>
      </w:pPr>
      <w:r w:rsidRPr="00BF0FC9">
        <w:rPr>
          <w:lang w:val="lt-LT"/>
        </w:rPr>
        <w:t>• funkcionalumas ir ilgaamžiškumas;</w:t>
      </w:r>
    </w:p>
    <w:p w14:paraId="253BB7B2" w14:textId="77777777" w:rsidR="00A36917" w:rsidRPr="00BF0FC9" w:rsidRDefault="00C855AC">
      <w:pPr>
        <w:spacing w:after="40" w:line="276" w:lineRule="auto"/>
        <w:ind w:left="1191" w:hanging="227"/>
        <w:jc w:val="both"/>
        <w:rPr>
          <w:lang w:val="lt-LT"/>
        </w:rPr>
      </w:pPr>
      <w:r w:rsidRPr="00BF0FC9">
        <w:rPr>
          <w:lang w:val="lt-LT"/>
        </w:rPr>
        <w:t>• gaminio ir proceso ekologiškumas.</w:t>
      </w:r>
    </w:p>
    <w:p w14:paraId="253BB7B3" w14:textId="77CD9DBD" w:rsidR="00A36917" w:rsidRPr="00BF0FC9" w:rsidRDefault="00C855AC">
      <w:pPr>
        <w:spacing w:after="100" w:line="276" w:lineRule="auto"/>
        <w:ind w:left="1191" w:hanging="397"/>
        <w:jc w:val="both"/>
        <w:rPr>
          <w:lang w:val="lt-LT"/>
        </w:rPr>
      </w:pPr>
      <w:r w:rsidRPr="00BF0FC9">
        <w:rPr>
          <w:lang w:val="lt-LT"/>
        </w:rPr>
        <w:t>7.2.9. Informacinių technologijų ir telekomunikacijų gaminiai (šie kriterijai taikomi papildomai, kai toks gaminys teikiamas bet kurioje iš Konkurso nuostatų 4 punkte nurodytų kategorijų):</w:t>
      </w:r>
    </w:p>
    <w:p w14:paraId="253BB7B4" w14:textId="77777777" w:rsidR="00A36917" w:rsidRPr="00BF0FC9" w:rsidRDefault="00C855AC">
      <w:pPr>
        <w:spacing w:after="40" w:line="276" w:lineRule="auto"/>
        <w:ind w:left="1191" w:hanging="227"/>
        <w:jc w:val="both"/>
        <w:rPr>
          <w:lang w:val="lt-LT"/>
        </w:rPr>
      </w:pPr>
      <w:r w:rsidRPr="00BF0FC9">
        <w:rPr>
          <w:lang w:val="lt-LT"/>
        </w:rPr>
        <w:t>• funkcionalumas;</w:t>
      </w:r>
    </w:p>
    <w:p w14:paraId="253BB7B5" w14:textId="77777777" w:rsidR="00A36917" w:rsidRPr="00BF0FC9" w:rsidRDefault="00C855AC">
      <w:pPr>
        <w:spacing w:after="40" w:line="276" w:lineRule="auto"/>
        <w:ind w:left="1191" w:hanging="227"/>
        <w:jc w:val="both"/>
        <w:rPr>
          <w:lang w:val="lt-LT"/>
        </w:rPr>
      </w:pPr>
      <w:r w:rsidRPr="00BF0FC9">
        <w:rPr>
          <w:lang w:val="lt-LT"/>
        </w:rPr>
        <w:t>• naujų technologijų taikymas;</w:t>
      </w:r>
    </w:p>
    <w:p w14:paraId="253BB7B6" w14:textId="77777777" w:rsidR="00A36917" w:rsidRPr="00BF0FC9" w:rsidRDefault="00C855AC">
      <w:pPr>
        <w:spacing w:after="40" w:line="276" w:lineRule="auto"/>
        <w:ind w:left="1191" w:hanging="227"/>
        <w:jc w:val="both"/>
        <w:rPr>
          <w:lang w:val="lt-LT"/>
        </w:rPr>
      </w:pPr>
      <w:r w:rsidRPr="00BF0FC9">
        <w:rPr>
          <w:lang w:val="lt-LT"/>
        </w:rPr>
        <w:t>• priemonių optimalumas;</w:t>
      </w:r>
    </w:p>
    <w:p w14:paraId="253BB7B7" w14:textId="77777777" w:rsidR="00A36917" w:rsidRPr="00BF0FC9" w:rsidRDefault="00C855AC">
      <w:pPr>
        <w:spacing w:after="40" w:line="276" w:lineRule="auto"/>
        <w:ind w:left="1191" w:hanging="227"/>
        <w:jc w:val="both"/>
        <w:rPr>
          <w:lang w:val="lt-LT"/>
        </w:rPr>
      </w:pPr>
      <w:r w:rsidRPr="00BF0FC9">
        <w:rPr>
          <w:lang w:val="lt-LT"/>
        </w:rPr>
        <w:t>• vartotojų sąsaja.</w:t>
      </w:r>
    </w:p>
    <w:p w14:paraId="253BB7B8" w14:textId="77777777" w:rsidR="00A36917" w:rsidRPr="00BF0FC9" w:rsidRDefault="00C855AC">
      <w:pPr>
        <w:spacing w:after="100" w:line="276" w:lineRule="auto"/>
        <w:ind w:left="1191" w:hanging="397"/>
        <w:jc w:val="both"/>
        <w:rPr>
          <w:lang w:val="lt-LT"/>
        </w:rPr>
      </w:pPr>
      <w:r w:rsidRPr="00BF0FC9">
        <w:rPr>
          <w:lang w:val="lt-LT"/>
        </w:rPr>
        <w:t>7.2.10. Konkurse vertinamos paslaugos:</w:t>
      </w:r>
    </w:p>
    <w:p w14:paraId="253BB7B9" w14:textId="77777777" w:rsidR="00A36917" w:rsidRPr="00BF0FC9" w:rsidRDefault="00C855AC">
      <w:pPr>
        <w:spacing w:after="100" w:line="276" w:lineRule="auto"/>
        <w:ind w:left="1191" w:hanging="397"/>
        <w:jc w:val="both"/>
        <w:rPr>
          <w:lang w:val="lt-LT"/>
        </w:rPr>
      </w:pPr>
      <w:r w:rsidRPr="00BF0FC9">
        <w:rPr>
          <w:lang w:val="lt-LT"/>
        </w:rPr>
        <w:t>7.2.10.1. Bendrieji vertinimai:</w:t>
      </w:r>
    </w:p>
    <w:p w14:paraId="253BB7BA" w14:textId="77777777" w:rsidR="00A36917" w:rsidRPr="00BF0FC9" w:rsidRDefault="00C855AC">
      <w:pPr>
        <w:spacing w:after="40" w:line="276" w:lineRule="auto"/>
        <w:ind w:left="1191" w:hanging="227"/>
        <w:jc w:val="both"/>
        <w:rPr>
          <w:lang w:val="lt-LT"/>
        </w:rPr>
      </w:pPr>
      <w:r w:rsidRPr="00BF0FC9">
        <w:rPr>
          <w:lang w:val="lt-LT"/>
        </w:rPr>
        <w:t>• tikslinės klientų grupės poreikių patenkinimas;</w:t>
      </w:r>
    </w:p>
    <w:p w14:paraId="253BB7BB" w14:textId="77777777" w:rsidR="00A36917" w:rsidRPr="00BF0FC9" w:rsidRDefault="00C855AC">
      <w:pPr>
        <w:spacing w:after="40" w:line="276" w:lineRule="auto"/>
        <w:ind w:left="1191" w:hanging="227"/>
        <w:jc w:val="both"/>
        <w:rPr>
          <w:lang w:val="lt-LT"/>
        </w:rPr>
      </w:pPr>
      <w:r w:rsidRPr="00BF0FC9">
        <w:rPr>
          <w:lang w:val="lt-LT"/>
        </w:rPr>
        <w:t>• paslaugos konkurenciniai pranašumas su analogais šalies ir užsienio rinkose;</w:t>
      </w:r>
    </w:p>
    <w:p w14:paraId="253BB7BC" w14:textId="77777777" w:rsidR="00A36917" w:rsidRPr="00BF0FC9" w:rsidRDefault="00C855AC">
      <w:pPr>
        <w:spacing w:after="40" w:line="276" w:lineRule="auto"/>
        <w:ind w:left="1191" w:hanging="227"/>
        <w:jc w:val="both"/>
        <w:rPr>
          <w:lang w:val="lt-LT"/>
        </w:rPr>
      </w:pPr>
      <w:r w:rsidRPr="00BF0FC9">
        <w:rPr>
          <w:lang w:val="lt-LT"/>
        </w:rPr>
        <w:t>• įmonės veiksmai siekiant išlaikyti paslaugos kokybės lygį;</w:t>
      </w:r>
    </w:p>
    <w:p w14:paraId="253BB7BD" w14:textId="77777777" w:rsidR="00A36917" w:rsidRPr="00BF0FC9" w:rsidRDefault="00C855AC">
      <w:pPr>
        <w:spacing w:after="40" w:line="276" w:lineRule="auto"/>
        <w:ind w:left="1191" w:hanging="227"/>
        <w:jc w:val="both"/>
        <w:rPr>
          <w:lang w:val="lt-LT"/>
        </w:rPr>
      </w:pPr>
      <w:r w:rsidRPr="00BF0FC9">
        <w:rPr>
          <w:lang w:val="lt-LT"/>
        </w:rPr>
        <w:t>• įmonės planai plėsti ir tobulinti teikiamas paslaugas;</w:t>
      </w:r>
    </w:p>
    <w:p w14:paraId="253BB7BE" w14:textId="77777777" w:rsidR="00A36917" w:rsidRPr="00BF0FC9" w:rsidRDefault="00C855AC">
      <w:pPr>
        <w:spacing w:after="40" w:line="276" w:lineRule="auto"/>
        <w:ind w:left="1191" w:hanging="227"/>
        <w:jc w:val="both"/>
        <w:rPr>
          <w:lang w:val="lt-LT"/>
        </w:rPr>
      </w:pPr>
      <w:r w:rsidRPr="00BF0FC9">
        <w:rPr>
          <w:lang w:val="lt-LT"/>
        </w:rPr>
        <w:t>• įmonės veiklos efektyvumas;</w:t>
      </w:r>
    </w:p>
    <w:p w14:paraId="253BB7BF" w14:textId="77777777" w:rsidR="00A36917" w:rsidRPr="00BF0FC9" w:rsidRDefault="00C855AC">
      <w:pPr>
        <w:spacing w:after="40" w:line="276" w:lineRule="auto"/>
        <w:ind w:left="1191" w:hanging="227"/>
        <w:jc w:val="both"/>
        <w:rPr>
          <w:lang w:val="lt-LT"/>
        </w:rPr>
      </w:pPr>
      <w:r w:rsidRPr="00BF0FC9">
        <w:rPr>
          <w:lang w:val="lt-LT"/>
        </w:rPr>
        <w:t>• informacijos apie paslaugą prieinamumas.</w:t>
      </w:r>
    </w:p>
    <w:p w14:paraId="253BB7C0" w14:textId="77777777" w:rsidR="00A36917" w:rsidRPr="00BF0FC9" w:rsidRDefault="00C855AC">
      <w:pPr>
        <w:spacing w:after="100" w:line="276" w:lineRule="auto"/>
        <w:ind w:left="1191" w:hanging="397"/>
        <w:jc w:val="both"/>
        <w:rPr>
          <w:lang w:val="lt-LT"/>
        </w:rPr>
      </w:pPr>
      <w:r w:rsidRPr="00BF0FC9">
        <w:rPr>
          <w:lang w:val="lt-LT"/>
        </w:rPr>
        <w:t>7.2.10.2. Specialieji vertinimo kriterijai reklamos paslaugoms:</w:t>
      </w:r>
    </w:p>
    <w:p w14:paraId="253BB7C1" w14:textId="77777777" w:rsidR="00A36917" w:rsidRPr="00BF0FC9" w:rsidRDefault="00C855AC">
      <w:pPr>
        <w:spacing w:after="40" w:line="276" w:lineRule="auto"/>
        <w:ind w:left="1191" w:hanging="227"/>
        <w:jc w:val="both"/>
        <w:rPr>
          <w:lang w:val="lt-LT"/>
        </w:rPr>
      </w:pPr>
      <w:r w:rsidRPr="00BF0FC9">
        <w:rPr>
          <w:lang w:val="lt-LT"/>
        </w:rPr>
        <w:t>• reklaminės kampanijos priemonių efektyvumas;</w:t>
      </w:r>
    </w:p>
    <w:p w14:paraId="253BB7C2" w14:textId="77777777" w:rsidR="00A36917" w:rsidRPr="00BF0FC9" w:rsidRDefault="00C855AC">
      <w:pPr>
        <w:spacing w:after="40" w:line="276" w:lineRule="auto"/>
        <w:ind w:left="1191" w:hanging="227"/>
        <w:jc w:val="both"/>
        <w:rPr>
          <w:lang w:val="lt-LT"/>
        </w:rPr>
      </w:pPr>
      <w:r w:rsidRPr="00BF0FC9">
        <w:rPr>
          <w:lang w:val="lt-LT"/>
        </w:rPr>
        <w:t>• nacionaliniai ir tarptautiniai veiklos įvertinimai;</w:t>
      </w:r>
    </w:p>
    <w:p w14:paraId="253BB7C3" w14:textId="77777777" w:rsidR="00A36917" w:rsidRPr="00BF0FC9" w:rsidRDefault="00C855AC">
      <w:pPr>
        <w:spacing w:after="40" w:line="276" w:lineRule="auto"/>
        <w:ind w:left="1191" w:hanging="227"/>
        <w:jc w:val="both"/>
        <w:rPr>
          <w:lang w:val="lt-LT"/>
        </w:rPr>
      </w:pPr>
      <w:r w:rsidRPr="00BF0FC9">
        <w:rPr>
          <w:lang w:val="lt-LT"/>
        </w:rPr>
        <w:t>• įmonės reklamos priemonių novatoriškumas;</w:t>
      </w:r>
    </w:p>
    <w:p w14:paraId="253BB7C4" w14:textId="77777777" w:rsidR="00A36917" w:rsidRPr="00BF0FC9" w:rsidRDefault="00C855AC">
      <w:pPr>
        <w:spacing w:after="40" w:line="276" w:lineRule="auto"/>
        <w:ind w:left="1191" w:hanging="227"/>
        <w:jc w:val="both"/>
        <w:rPr>
          <w:lang w:val="lt-LT"/>
        </w:rPr>
      </w:pPr>
      <w:r w:rsidRPr="00BF0FC9">
        <w:rPr>
          <w:lang w:val="lt-LT"/>
        </w:rPr>
        <w:t>• tikslinės klientų grupės augimas.</w:t>
      </w:r>
    </w:p>
    <w:p w14:paraId="253BB7C5" w14:textId="77777777" w:rsidR="00A36917" w:rsidRPr="00BF0FC9" w:rsidRDefault="00C855AC">
      <w:pPr>
        <w:spacing w:after="100" w:line="276" w:lineRule="auto"/>
        <w:ind w:left="1191" w:hanging="397"/>
        <w:jc w:val="both"/>
        <w:rPr>
          <w:lang w:val="lt-LT"/>
        </w:rPr>
      </w:pPr>
      <w:r w:rsidRPr="00BF0FC9">
        <w:rPr>
          <w:lang w:val="lt-LT"/>
        </w:rPr>
        <w:t>7.2.11. Dizainas:</w:t>
      </w:r>
    </w:p>
    <w:p w14:paraId="253BB7C6" w14:textId="77777777" w:rsidR="00A36917" w:rsidRPr="00BF0FC9" w:rsidRDefault="00C855AC">
      <w:pPr>
        <w:spacing w:after="40" w:line="276" w:lineRule="auto"/>
        <w:ind w:left="1191" w:hanging="227"/>
        <w:jc w:val="both"/>
        <w:rPr>
          <w:lang w:val="lt-LT"/>
        </w:rPr>
      </w:pPr>
      <w:r w:rsidRPr="00BF0FC9">
        <w:rPr>
          <w:lang w:val="lt-LT"/>
        </w:rPr>
        <w:t>• dizaino sprendimo originalumas ir autorystė;</w:t>
      </w:r>
    </w:p>
    <w:p w14:paraId="253BB7C7" w14:textId="77777777" w:rsidR="00A36917" w:rsidRPr="00BF0FC9" w:rsidRDefault="00C855AC">
      <w:pPr>
        <w:spacing w:after="40" w:line="276" w:lineRule="auto"/>
        <w:ind w:left="1191" w:hanging="227"/>
        <w:jc w:val="both"/>
        <w:rPr>
          <w:lang w:val="lt-LT"/>
        </w:rPr>
      </w:pPr>
      <w:r w:rsidRPr="00BF0FC9">
        <w:rPr>
          <w:lang w:val="lt-LT"/>
        </w:rPr>
        <w:t>• sprendimo įgyvendinamumas gamyboje;</w:t>
      </w:r>
    </w:p>
    <w:p w14:paraId="253BB7C8" w14:textId="77777777" w:rsidR="00A36917" w:rsidRPr="00BF0FC9" w:rsidRDefault="00C855AC">
      <w:pPr>
        <w:spacing w:after="40" w:line="276" w:lineRule="auto"/>
        <w:ind w:left="1191" w:hanging="227"/>
        <w:jc w:val="both"/>
        <w:rPr>
          <w:lang w:val="lt-LT"/>
        </w:rPr>
      </w:pPr>
      <w:r w:rsidRPr="00BF0FC9">
        <w:rPr>
          <w:lang w:val="lt-LT"/>
        </w:rPr>
        <w:t>• naudotojo patirtis ir ergonomika;</w:t>
      </w:r>
    </w:p>
    <w:p w14:paraId="253BB7C9" w14:textId="77777777" w:rsidR="00A36917" w:rsidRPr="00BF0FC9" w:rsidRDefault="00C855AC">
      <w:pPr>
        <w:spacing w:after="40" w:line="276" w:lineRule="auto"/>
        <w:ind w:left="1191" w:hanging="227"/>
        <w:jc w:val="both"/>
        <w:rPr>
          <w:lang w:val="lt-LT"/>
        </w:rPr>
      </w:pPr>
      <w:r w:rsidRPr="00BF0FC9">
        <w:rPr>
          <w:lang w:val="lt-LT"/>
        </w:rPr>
        <w:t>• medžiagų parinkimas ir tvarumas;</w:t>
      </w:r>
    </w:p>
    <w:p w14:paraId="253BB7CA" w14:textId="77777777" w:rsidR="00A36917" w:rsidRPr="00BF0FC9" w:rsidRDefault="00C855AC">
      <w:pPr>
        <w:spacing w:after="40" w:line="276" w:lineRule="auto"/>
        <w:ind w:left="1191" w:hanging="227"/>
        <w:jc w:val="both"/>
        <w:rPr>
          <w:lang w:val="lt-LT"/>
        </w:rPr>
      </w:pPr>
      <w:r w:rsidRPr="00BF0FC9">
        <w:rPr>
          <w:lang w:val="lt-LT"/>
        </w:rPr>
        <w:lastRenderedPageBreak/>
        <w:t>• Lietuvoje atliktos kūrybinio ir projektavimo darbo dalies apimtis.</w:t>
      </w:r>
    </w:p>
    <w:p>
      <w:pPr>
        <w:spacing w:after="100" w:line="276" w:lineRule="auto"/>
        <w:ind w:left="1191" w:hanging="397"/>
        <w:jc w:val="both"/>
        <w:rPr>
          <w:lang w:val="lt-LT"/>
        </w:rPr>
      </w:pPr>
      <w:r>
        <w:rPr>
          <w:lang w:val="lt-LT"/>
        </w:rPr>
        <w:t xml:space="preserve">7.2.11.1. Siekiant neklaidinti vartotojų, kai į Dizaino kategoriją teikiamas gaminys yra:</w:t>
      </w:r>
    </w:p>
    <w:p>
      <w:pPr>
        <w:spacing w:after="100" w:line="276" w:lineRule="auto"/>
        <w:ind w:left="1588" w:hanging="397"/>
        <w:jc w:val="both"/>
        <w:rPr>
          <w:lang w:val="lt-LT"/>
        </w:rPr>
      </w:pPr>
      <w:r>
        <w:rPr>
          <w:lang w:val="lt-LT"/>
        </w:rPr>
        <w:t xml:space="preserve">7.2.11.1.1. kito gaminio pakuotė – vertinamas tik pakuotės dizainas;</w:t>
      </w:r>
    </w:p>
    <w:p>
      <w:pPr>
        <w:spacing w:after="100" w:line="276" w:lineRule="auto"/>
        <w:ind w:left="1588" w:hanging="397"/>
        <w:jc w:val="both"/>
        <w:rPr>
          <w:lang w:val="lt-LT"/>
        </w:rPr>
      </w:pPr>
      <w:r>
        <w:rPr>
          <w:lang w:val="lt-LT"/>
        </w:rPr>
        <w:t xml:space="preserve">7.2.11.1.2. priskirtinas bent vienai iš Konkurso nuostatų 4 punkte nurodytų kategorijų – teikiant paraišką turi būti pateiktas pagrindimas, kodėl minėtas gaminys neteikiamas atitinkamoje kategorijoje.</w:t>
      </w:r>
    </w:p>
    <w:p>
      <w:pPr>
        <w:spacing w:after="100" w:line="276" w:lineRule="auto"/>
        <w:ind w:left="1191" w:hanging="397"/>
        <w:jc w:val="both"/>
        <w:rPr>
          <w:lang w:val="lt-LT"/>
        </w:rPr>
      </w:pPr>
      <w:r>
        <w:rPr>
          <w:lang w:val="lt-LT"/>
        </w:rPr>
        <w:t xml:space="preserve">7.2.11.2. Gavęs paraišką, neatitinkančią 7.2.11.1 punkto, Konkurso organizatorius apie tai informuoja Konkurso dalyvį ir pasiūlo teikti paraišką atitinkamoje gaminio kategorijoje.</w:t>
      </w:r>
    </w:p>
    <w:p w14:paraId="253BB7CB" w14:textId="77777777" w:rsidR="00A36917" w:rsidRPr="00BF0FC9" w:rsidRDefault="00C855AC">
      <w:pPr>
        <w:spacing w:before="240" w:after="120"/>
        <w:rPr>
          <w:lang w:val="lt-LT"/>
        </w:rPr>
      </w:pPr>
      <w:r w:rsidRPr="00BF0FC9">
        <w:rPr>
          <w:b/>
          <w:bCs/>
          <w:lang w:val="lt-LT"/>
        </w:rPr>
        <w:t>8. NUGALĖTOJŲ IR KONKURSO ORGANIZATORIAUS ĮSIPAREIGOJIMAI</w:t>
      </w:r>
    </w:p>
    <w:p w14:paraId="253BB7CC" w14:textId="4695734C" w:rsidR="00A36917" w:rsidRPr="00BF0FC9" w:rsidRDefault="00C855AC">
      <w:pPr>
        <w:spacing w:after="100" w:line="276" w:lineRule="auto"/>
        <w:ind w:left="794" w:hanging="397"/>
        <w:jc w:val="both"/>
        <w:rPr>
          <w:lang w:val="lt-LT"/>
        </w:rPr>
      </w:pPr>
      <w:r w:rsidRPr="00BF0FC9">
        <w:rPr>
          <w:lang w:val="lt-LT"/>
        </w:rPr>
        <w:t>8.1. Konkurso dalyviai, kurių pagamintus gaminius ar sukurtas paslaugas atitinkama Vertinimo komisija pripažino nugalėtojais, įsipareigoja:</w:t>
      </w:r>
    </w:p>
    <w:p w14:paraId="253BB7CD" w14:textId="0A8268AA" w:rsidR="00A36917" w:rsidRPr="00BF0FC9" w:rsidRDefault="00C855AC">
      <w:pPr>
        <w:spacing w:after="100" w:line="276" w:lineRule="auto"/>
        <w:ind w:left="1191" w:hanging="397"/>
        <w:jc w:val="both"/>
        <w:rPr>
          <w:lang w:val="lt-LT"/>
        </w:rPr>
      </w:pPr>
      <w:r w:rsidRPr="00BF0FC9">
        <w:rPr>
          <w:lang w:val="lt-LT"/>
        </w:rPr>
        <w:t>8.1.1. naudoti Konkurso pavadinimą bei jo ženklinimą (atributiką) tik laimėjusiam gaminiui ar paslaugai viešinti, nurodant metus, kuriais buvo skirtas apdovanojimas; Dizaino kategorijoje ženklinimas naudojamas tik su papildoma žyma „Dizainas“;</w:t>
      </w:r>
    </w:p>
    <w:p w14:paraId="253BB7CE" w14:textId="7A32AC99" w:rsidR="00A36917" w:rsidRPr="00BF0FC9" w:rsidRDefault="00C855AC">
      <w:pPr>
        <w:spacing w:after="100" w:line="276" w:lineRule="auto"/>
        <w:ind w:left="1191" w:hanging="397"/>
        <w:jc w:val="both"/>
        <w:rPr>
          <w:lang w:val="lt-LT"/>
        </w:rPr>
      </w:pPr>
      <w:r w:rsidRPr="00BF0FC9">
        <w:rPr>
          <w:lang w:val="lt-LT"/>
        </w:rPr>
        <w:t>8.1.2. rinkoje realizuojamas gaminys ar teikiama paslauga, naudojant „Lietuvos metų gaminys“ pavadinimą bei ženklinimą neturi skirtis nuo Vertinimo komisijos vertintos receptūros, sudėties ar struktūros ir jų santykio, buvusios suteikiant gaminiui apdovanojimą. Pažeidus šį reikalavimą Konkurso organizatorius turi teisę reikalauti nutraukti „Lietuvos metų gaminys“ pavadinimo ir simbolikos naudojimą bei viešai skelbti apie vartotojų klaidinimą;</w:t>
      </w:r>
    </w:p>
    <w:p w14:paraId="253BB7CF" w14:textId="77777777" w:rsidR="00A36917" w:rsidRPr="00BF0FC9" w:rsidRDefault="00C855AC">
      <w:pPr>
        <w:spacing w:after="100" w:line="276" w:lineRule="auto"/>
        <w:ind w:left="1191" w:hanging="397"/>
        <w:jc w:val="both"/>
        <w:rPr>
          <w:lang w:val="lt-LT"/>
        </w:rPr>
      </w:pPr>
      <w:r w:rsidRPr="00BF0FC9">
        <w:rPr>
          <w:lang w:val="lt-LT"/>
        </w:rPr>
        <w:t>8.1.3. suteikti galimybę Konkurso organizatoriui įmonės ir gaminio arba paslaugos pavadinimą naudoti neatlygintinai neribotą terminą neribotoje teritorijoje Konkurso viešinimo, marketingo, reklamos ar Konkurso plėtros tikslais;</w:t>
      </w:r>
    </w:p>
    <w:p w14:paraId="253BB7D0" w14:textId="77777777" w:rsidR="00A36917" w:rsidRPr="00BF0FC9" w:rsidRDefault="00C855AC">
      <w:pPr>
        <w:spacing w:after="100" w:line="276" w:lineRule="auto"/>
        <w:ind w:left="1191" w:hanging="397"/>
        <w:jc w:val="both"/>
        <w:rPr>
          <w:lang w:val="lt-LT"/>
        </w:rPr>
      </w:pPr>
      <w:r w:rsidRPr="00BF0FC9">
        <w:rPr>
          <w:lang w:val="lt-LT"/>
        </w:rPr>
        <w:t>8.1.4. naudoti apdovanojimą atitinkantį ženklinimą. Naudojant apdovanojimo ženklinimą, jo neatgaminti, nekeisti ir bet kokiu kitu būdu neiškraipyti. Konkurso apdovanojimas yra Konkurso organizatoriaus intelektinė nuosavybė ir netinkamas jos naudojimas užtraukia įstatymuose numatytą atsakomybę;</w:t>
      </w:r>
    </w:p>
    <w:p w14:paraId="253BB7D1" w14:textId="77777777" w:rsidR="00A36917" w:rsidRPr="00BF0FC9" w:rsidRDefault="00C855AC">
      <w:pPr>
        <w:spacing w:after="100" w:line="276" w:lineRule="auto"/>
        <w:ind w:left="1191" w:hanging="397"/>
        <w:jc w:val="both"/>
        <w:rPr>
          <w:lang w:val="lt-LT"/>
        </w:rPr>
      </w:pPr>
      <w:r w:rsidRPr="00BF0FC9">
        <w:rPr>
          <w:lang w:val="lt-LT"/>
        </w:rPr>
        <w:t>8.1.5. nedelsdami raštu informuoti Konkurso organizatorių, jei pasikeičia gaminio gamybos vieta arba jei gaminys nustoja atitikti šio reglamento 2.12 punkte nustatytus reikalavimus;</w:t>
      </w:r>
    </w:p>
    <w:p w14:paraId="253BB7D2" w14:textId="7341E2FA" w:rsidR="00A36917" w:rsidRPr="00BF0FC9" w:rsidRDefault="00C855AC">
      <w:pPr>
        <w:spacing w:after="100" w:line="276" w:lineRule="auto"/>
        <w:ind w:left="1191" w:hanging="397"/>
        <w:jc w:val="both"/>
        <w:rPr>
          <w:lang w:val="lt-LT"/>
        </w:rPr>
      </w:pPr>
      <w:r w:rsidRPr="00BF0FC9">
        <w:rPr>
          <w:lang w:val="lt-LT"/>
        </w:rPr>
        <w:t>8.1.6. Konkurso organizatoriaus prašymu per 10 darbo dienų pateikti gaminio kilmę pagrindžiančius dokumentus</w:t>
      </w:r>
      <w:r w:rsidR="00AD1B54">
        <w:rPr>
          <w:lang w:val="lt-LT"/>
        </w:rPr>
        <w:t>.</w:t>
      </w:r>
    </w:p>
    <w:p w14:paraId="253BB7D3" w14:textId="77777777" w:rsidR="00A36917" w:rsidRPr="00BF0FC9" w:rsidRDefault="00C855AC">
      <w:pPr>
        <w:spacing w:after="100" w:line="276" w:lineRule="auto"/>
        <w:ind w:left="794" w:hanging="397"/>
        <w:jc w:val="both"/>
        <w:rPr>
          <w:lang w:val="lt-LT"/>
        </w:rPr>
      </w:pPr>
      <w:r w:rsidRPr="00BF0FC9">
        <w:rPr>
          <w:lang w:val="lt-LT"/>
        </w:rPr>
        <w:t>8.2. Konkurso organizatorius įsipareigoja:</w:t>
      </w:r>
    </w:p>
    <w:p w14:paraId="253BB7D4" w14:textId="0E54DF7D" w:rsidR="00A36917" w:rsidRPr="00BF0FC9" w:rsidRDefault="00C855AC">
      <w:pPr>
        <w:spacing w:after="100" w:line="276" w:lineRule="auto"/>
        <w:ind w:left="1191" w:hanging="397"/>
        <w:jc w:val="both"/>
        <w:rPr>
          <w:lang w:val="lt-LT"/>
        </w:rPr>
      </w:pPr>
      <w:r w:rsidRPr="00BF0FC9">
        <w:rPr>
          <w:lang w:val="lt-LT"/>
        </w:rPr>
        <w:t>8.2.1. suteikti su ženklinimu susijusią medžiagą Konkurso dalyviui, kurių pagamintus gaminius ar sukurtas paslaugas Vertinimo komisija pripažino nugalėtojais;</w:t>
      </w:r>
    </w:p>
    <w:p w14:paraId="253BB7D5" w14:textId="1FEBAB9B" w:rsidR="00A36917" w:rsidRPr="00BF0FC9" w:rsidRDefault="00C855AC">
      <w:pPr>
        <w:spacing w:after="100" w:line="276" w:lineRule="auto"/>
        <w:ind w:left="1191" w:hanging="397"/>
        <w:jc w:val="both"/>
        <w:rPr>
          <w:lang w:val="lt-LT"/>
        </w:rPr>
      </w:pPr>
      <w:r w:rsidRPr="00BF0FC9">
        <w:rPr>
          <w:lang w:val="lt-LT"/>
        </w:rPr>
        <w:t>8.2.2. skelbti Konkurso dalyvius, kurių pagamintus gaminius ar sukurtas paslaugas Vertinimo komisija pripažino nugalėtojais, Konkurso organizatoriaus interneto svetainėje www.lpk.lt;</w:t>
      </w:r>
    </w:p>
    <w:p w14:paraId="253BB7D6" w14:textId="77777777" w:rsidR="00A36917" w:rsidRPr="00BF0FC9" w:rsidRDefault="00C855AC">
      <w:pPr>
        <w:spacing w:after="100" w:line="276" w:lineRule="auto"/>
        <w:ind w:left="1191" w:hanging="397"/>
        <w:jc w:val="both"/>
        <w:rPr>
          <w:lang w:val="lt-LT"/>
        </w:rPr>
      </w:pPr>
      <w:r w:rsidRPr="00BF0FC9">
        <w:rPr>
          <w:lang w:val="lt-LT"/>
        </w:rPr>
        <w:t>8.2.3. užtikrinti paraiškų ir vertinimo duomenų konfidencialumą, surinkti pasirašytas Vertinimo komisijų narių nešališkumo deklaracijas bei konfidencialumo pasižadėjimus ir saugoti vertinimo dokumentus 5 metus.</w:t>
      </w:r>
    </w:p>
    <w:p w14:paraId="253BB7D7" w14:textId="77777777" w:rsidR="00A36917" w:rsidRPr="00BF0FC9" w:rsidRDefault="00C855AC">
      <w:pPr>
        <w:rPr>
          <w:lang w:val="lt-LT"/>
        </w:rPr>
      </w:pPr>
      <w:r w:rsidRPr="00BF0FC9">
        <w:rPr>
          <w:lang w:val="lt-LT"/>
        </w:rPr>
        <w:br w:type="page"/>
      </w:r>
    </w:p>
    <w:p w14:paraId="253BB7D8" w14:textId="77777777" w:rsidR="00A36917" w:rsidRPr="00BF0FC9" w:rsidRDefault="00C855AC">
      <w:pPr>
        <w:jc w:val="right"/>
        <w:rPr>
          <w:lang w:val="lt-LT"/>
        </w:rPr>
      </w:pPr>
      <w:r w:rsidRPr="00BF0FC9">
        <w:rPr>
          <w:sz w:val="19"/>
          <w:szCs w:val="19"/>
          <w:lang w:val="lt-LT"/>
        </w:rPr>
        <w:lastRenderedPageBreak/>
        <w:t>Konkurso „Lietuvos metų gaminys“</w:t>
      </w:r>
    </w:p>
    <w:p w14:paraId="253BB7D9" w14:textId="77777777" w:rsidR="00A36917" w:rsidRPr="00BF0FC9" w:rsidRDefault="00C855AC">
      <w:pPr>
        <w:spacing w:after="240"/>
        <w:jc w:val="right"/>
        <w:rPr>
          <w:lang w:val="lt-LT"/>
        </w:rPr>
      </w:pPr>
      <w:r w:rsidRPr="00BF0FC9">
        <w:rPr>
          <w:sz w:val="19"/>
          <w:szCs w:val="19"/>
          <w:lang w:val="lt-LT"/>
        </w:rPr>
        <w:t>vertinimo reglamento 1 priedas</w:t>
      </w:r>
    </w:p>
    <w:p w14:paraId="253BB7DA" w14:textId="77777777" w:rsidR="00A36917" w:rsidRPr="00BF0FC9" w:rsidRDefault="00C855AC">
      <w:pPr>
        <w:spacing w:after="240"/>
        <w:jc w:val="center"/>
        <w:rPr>
          <w:lang w:val="lt-LT"/>
        </w:rPr>
      </w:pPr>
      <w:r w:rsidRPr="00BF0FC9">
        <w:rPr>
          <w:b/>
          <w:bCs/>
          <w:lang w:val="lt-LT"/>
        </w:rPr>
        <w:t>VERTINIMO KOMISIJOS NARIO NEŠALIŠKUMO DEKLARACIJA</w:t>
      </w:r>
    </w:p>
    <w:p w14:paraId="253BB7DB" w14:textId="77777777" w:rsidR="00A36917" w:rsidRPr="00BF0FC9" w:rsidRDefault="00C855AC">
      <w:pPr>
        <w:spacing w:after="100" w:line="276" w:lineRule="auto"/>
        <w:jc w:val="both"/>
        <w:rPr>
          <w:lang w:val="lt-LT"/>
        </w:rPr>
      </w:pPr>
      <w:r w:rsidRPr="00BF0FC9">
        <w:rPr>
          <w:lang w:val="lt-LT"/>
        </w:rPr>
        <w:t>Būdamas konkurso „Lietuvos metų gaminys“ vertinimo komisijos nariu, pasižadu:</w:t>
      </w:r>
    </w:p>
    <w:p w14:paraId="253BB7DC" w14:textId="77777777" w:rsidR="00A36917" w:rsidRPr="00BF0FC9" w:rsidRDefault="00C855AC">
      <w:pPr>
        <w:spacing w:after="100" w:line="276" w:lineRule="auto"/>
        <w:ind w:left="397" w:hanging="397"/>
        <w:jc w:val="both"/>
        <w:rPr>
          <w:lang w:val="lt-LT"/>
        </w:rPr>
      </w:pPr>
      <w:r w:rsidRPr="00BF0FC9">
        <w:rPr>
          <w:lang w:val="lt-LT"/>
        </w:rPr>
        <w:t>1. Objektyviai, dalykiškai ir nešališkai vertinti Konkursui pateiktus gaminius ir paslaugas pagal Konkurso vertinimo reglamente nustatytus kriterijus.</w:t>
      </w:r>
    </w:p>
    <w:p w14:paraId="253BB7DD" w14:textId="77777777" w:rsidR="00A36917" w:rsidRPr="00BF0FC9" w:rsidRDefault="00C855AC">
      <w:pPr>
        <w:spacing w:after="100" w:line="276" w:lineRule="auto"/>
        <w:ind w:left="397" w:hanging="397"/>
        <w:jc w:val="both"/>
        <w:rPr>
          <w:lang w:val="lt-LT"/>
        </w:rPr>
      </w:pPr>
      <w:r w:rsidRPr="00BF0FC9">
        <w:rPr>
          <w:lang w:val="lt-LT"/>
        </w:rPr>
        <w:t>2. Pranešti Vertinimo komisijos pirmininkui ir nusišalinti nuo konkrečios paraiškos vertinimo, jeigu aš pats arba mano artimas asmuo esu Konkurso dalyvio ar su juo susijusios įmonės dalyvis, valdymo ar priežiūros organo narys arba joje dirbu; dalyvavau kuriant, projektuojant, gaminant, sertifikuojant ar viešinant vertinamą gaminį; arba turiu kitą tiesioginį turtinį suinteresuotumą paraiškos vertinimo rezultatu. Veikimas toje pačioje rinkoje kaip Konkurso dalyvis savaime nėra nusišalinimo pagrindas – tokį ryšį pakanka nurodyti žemiau.</w:t>
      </w:r>
    </w:p>
    <w:p w14:paraId="253BB7DE" w14:textId="3E5E70E7" w:rsidR="00A36917" w:rsidRPr="00BF0FC9" w:rsidRDefault="00C855AC">
      <w:pPr>
        <w:spacing w:after="100" w:line="276" w:lineRule="auto"/>
        <w:ind w:left="397" w:hanging="397"/>
        <w:jc w:val="both"/>
        <w:rPr>
          <w:lang w:val="lt-LT"/>
        </w:rPr>
      </w:pPr>
      <w:r w:rsidRPr="00BF0FC9">
        <w:rPr>
          <w:lang w:val="lt-LT"/>
        </w:rPr>
        <w:t>3. Nurodyti žemiau įmones ar ūkio šakas, kuriose veikiu ar kurioms atstovauju, kad Vertinimo komisijos pirmininkas galėtų įvertinti, ar tai netrukdo man vertinti atskirų paraiškų.</w:t>
      </w:r>
    </w:p>
    <w:p w14:paraId="253BB7DF" w14:textId="77777777" w:rsidR="00A36917" w:rsidRPr="00BF0FC9" w:rsidRDefault="00C855AC">
      <w:pPr>
        <w:spacing w:after="100" w:line="276" w:lineRule="auto"/>
        <w:ind w:left="397" w:hanging="397"/>
        <w:jc w:val="both"/>
        <w:rPr>
          <w:lang w:val="lt-LT"/>
        </w:rPr>
      </w:pPr>
      <w:r w:rsidRPr="00BF0FC9">
        <w:rPr>
          <w:lang w:val="lt-LT"/>
        </w:rPr>
        <w:t>4. Nesinaudoti vertinimo metu gauta informacija savo, savo atstovaujamos įmonės ar trečiųjų asmenų naudai.</w:t>
      </w:r>
    </w:p>
    <w:p w14:paraId="253BB7E0" w14:textId="77777777" w:rsidR="00A36917" w:rsidRPr="00BF0FC9" w:rsidRDefault="00C855AC">
      <w:pPr>
        <w:spacing w:after="100" w:line="276" w:lineRule="auto"/>
        <w:ind w:left="397" w:hanging="397"/>
        <w:jc w:val="both"/>
        <w:rPr>
          <w:lang w:val="lt-LT"/>
        </w:rPr>
      </w:pPr>
      <w:r w:rsidRPr="00BF0FC9">
        <w:rPr>
          <w:lang w:val="lt-LT"/>
        </w:rPr>
        <w:t>5. Nepriimti iš Konkurso dalyvių jokio atlygio, dovanų ar kitokios naudos, susijusios su Konkursu.</w:t>
      </w:r>
    </w:p>
    <w:p w14:paraId="253BB7E1" w14:textId="77777777" w:rsidR="00A36917" w:rsidRPr="00BF0FC9" w:rsidRDefault="00C855AC">
      <w:pPr>
        <w:spacing w:after="100" w:line="276" w:lineRule="auto"/>
        <w:ind w:left="397" w:hanging="397"/>
        <w:jc w:val="both"/>
        <w:rPr>
          <w:lang w:val="lt-LT"/>
        </w:rPr>
      </w:pPr>
      <w:r w:rsidRPr="00BF0FC9">
        <w:rPr>
          <w:lang w:val="lt-LT"/>
        </w:rPr>
        <w:t>6. Nedaryti įtakos kitų Vertinimo komisijos narių sprendimams kitaip, nei dalykiniais argumentais Vertinimo komisijos posėdyje.</w:t>
      </w:r>
    </w:p>
    <w:p w14:paraId="253BB7E2" w14:textId="7AA0CCAD" w:rsidR="00A36917" w:rsidRPr="00BF0FC9" w:rsidRDefault="00C855AC">
      <w:pPr>
        <w:spacing w:after="100" w:line="276" w:lineRule="auto"/>
        <w:jc w:val="both"/>
        <w:rPr>
          <w:lang w:val="lt-LT"/>
        </w:rPr>
      </w:pPr>
      <w:r w:rsidRPr="00BF0FC9">
        <w:rPr>
          <w:lang w:val="lt-LT"/>
        </w:rPr>
        <w:t>DEKLARUOJAMI RYŠIAI. Įmonės ar ūkio šakos, kuriose veikiu ar kurioms atstovauju: ______________________________________________________________</w:t>
      </w:r>
    </w:p>
    <w:p w14:paraId="253BB7E3" w14:textId="77777777" w:rsidR="00A36917" w:rsidRPr="00BF0FC9" w:rsidRDefault="00C855AC">
      <w:pPr>
        <w:spacing w:after="100" w:line="276" w:lineRule="auto"/>
        <w:jc w:val="both"/>
        <w:rPr>
          <w:lang w:val="lt-LT"/>
        </w:rPr>
      </w:pPr>
      <w:r w:rsidRPr="00BF0FC9">
        <w:rPr>
          <w:lang w:val="lt-LT"/>
        </w:rPr>
        <w:t>Konkurso dalyviai, nuo kurių paraiškų vertinimo nusišalinu (jei tokių yra): ______________________________________________________________</w:t>
      </w:r>
    </w:p>
    <w:p w14:paraId="253BB7E4" w14:textId="77777777" w:rsidR="00A36917" w:rsidRPr="00BF0FC9" w:rsidRDefault="00C855AC">
      <w:pPr>
        <w:spacing w:after="100" w:line="276" w:lineRule="auto"/>
        <w:jc w:val="both"/>
        <w:rPr>
          <w:lang w:val="lt-LT"/>
        </w:rPr>
      </w:pPr>
      <w:r w:rsidRPr="00BF0FC9">
        <w:rPr>
          <w:i/>
          <w:iCs/>
          <w:lang w:val="lt-LT"/>
        </w:rPr>
        <w:t>Man išaiškinta, kad šio pasižadėjimo nesilaikymas yra pagrindas nušalinti mane nuo vertinimo, o Konkurso rezultatai, priimti esant nedeklaruotam interesų konfliktui, gali būti peržiūrėti Konkurso vertinimo reglamento 6.1.1 punkte nustatyta tvarka.</w:t>
      </w:r>
    </w:p>
    <w:p w14:paraId="253BB7E5" w14:textId="77777777" w:rsidR="00A36917" w:rsidRPr="00BF0FC9" w:rsidRDefault="00C855AC">
      <w:pPr>
        <w:spacing w:before="320"/>
        <w:rPr>
          <w:lang w:val="lt-LT"/>
        </w:rPr>
      </w:pPr>
      <w:r w:rsidRPr="00BF0FC9">
        <w:rPr>
          <w:lang w:val="lt-LT"/>
        </w:rPr>
        <w:t>______________________________        ________________        ____________________</w:t>
      </w:r>
    </w:p>
    <w:p w14:paraId="253BB7E6" w14:textId="77777777" w:rsidR="00A36917" w:rsidRPr="00BF0FC9" w:rsidRDefault="00C855AC">
      <w:pPr>
        <w:rPr>
          <w:lang w:val="lt-LT"/>
        </w:rPr>
      </w:pPr>
      <w:r w:rsidRPr="00BF0FC9">
        <w:rPr>
          <w:color w:val="767171"/>
          <w:sz w:val="17"/>
          <w:szCs w:val="17"/>
          <w:lang w:val="lt-LT"/>
        </w:rPr>
        <w:t>(vardas, pavardė)                        (data)                       (parašas)</w:t>
      </w:r>
    </w:p>
    <w:p w14:paraId="253BB7E7" w14:textId="77777777" w:rsidR="00A36917" w:rsidRPr="00BF0FC9" w:rsidRDefault="00C855AC">
      <w:pPr>
        <w:rPr>
          <w:lang w:val="lt-LT"/>
        </w:rPr>
      </w:pPr>
      <w:r w:rsidRPr="00BF0FC9">
        <w:rPr>
          <w:lang w:val="lt-LT"/>
        </w:rPr>
        <w:br w:type="page"/>
      </w:r>
    </w:p>
    <w:p w14:paraId="253BB7E8" w14:textId="77777777" w:rsidR="00A36917" w:rsidRPr="00BF0FC9" w:rsidRDefault="00C855AC">
      <w:pPr>
        <w:jc w:val="right"/>
        <w:rPr>
          <w:lang w:val="lt-LT"/>
        </w:rPr>
      </w:pPr>
      <w:r w:rsidRPr="00BF0FC9">
        <w:rPr>
          <w:sz w:val="19"/>
          <w:szCs w:val="19"/>
          <w:lang w:val="lt-LT"/>
        </w:rPr>
        <w:lastRenderedPageBreak/>
        <w:t>Konkurso „Lietuvos metų gaminys“</w:t>
      </w:r>
    </w:p>
    <w:p w14:paraId="253BB7E9" w14:textId="77777777" w:rsidR="00A36917" w:rsidRPr="00BF0FC9" w:rsidRDefault="00C855AC">
      <w:pPr>
        <w:spacing w:after="240"/>
        <w:jc w:val="right"/>
        <w:rPr>
          <w:lang w:val="lt-LT"/>
        </w:rPr>
      </w:pPr>
      <w:r w:rsidRPr="00BF0FC9">
        <w:rPr>
          <w:sz w:val="19"/>
          <w:szCs w:val="19"/>
          <w:lang w:val="lt-LT"/>
        </w:rPr>
        <w:t>vertinimo reglamento 2 priedas</w:t>
      </w:r>
    </w:p>
    <w:p w14:paraId="253BB7EA" w14:textId="77777777" w:rsidR="00A36917" w:rsidRPr="00BF0FC9" w:rsidRDefault="00C855AC">
      <w:pPr>
        <w:spacing w:after="240"/>
        <w:jc w:val="center"/>
        <w:rPr>
          <w:lang w:val="lt-LT"/>
        </w:rPr>
      </w:pPr>
      <w:r w:rsidRPr="00BF0FC9">
        <w:rPr>
          <w:b/>
          <w:bCs/>
          <w:lang w:val="lt-LT"/>
        </w:rPr>
        <w:t>VERTINIMO KOMISIJOS NARIO KONFIDENCIALUMO PASIŽADĖJIMAS</w:t>
      </w:r>
    </w:p>
    <w:p w14:paraId="253BB7EB" w14:textId="77777777" w:rsidR="00A36917" w:rsidRPr="00BF0FC9" w:rsidRDefault="00C855AC">
      <w:pPr>
        <w:spacing w:after="100" w:line="276" w:lineRule="auto"/>
        <w:jc w:val="both"/>
        <w:rPr>
          <w:lang w:val="lt-LT"/>
        </w:rPr>
      </w:pPr>
      <w:r w:rsidRPr="00BF0FC9">
        <w:rPr>
          <w:lang w:val="lt-LT"/>
        </w:rPr>
        <w:t>Būdamas konkurso „Lietuvos metų gaminys“ vertinimo komisijos nariu, pasižadu:</w:t>
      </w:r>
    </w:p>
    <w:p w14:paraId="253BB7EC" w14:textId="77777777" w:rsidR="00A36917" w:rsidRPr="00BF0FC9" w:rsidRDefault="00C855AC">
      <w:pPr>
        <w:spacing w:after="100" w:line="276" w:lineRule="auto"/>
        <w:ind w:left="397" w:hanging="397"/>
        <w:jc w:val="both"/>
        <w:rPr>
          <w:lang w:val="lt-LT"/>
        </w:rPr>
      </w:pPr>
      <w:r w:rsidRPr="00BF0FC9">
        <w:rPr>
          <w:lang w:val="lt-LT"/>
        </w:rPr>
        <w:t>1. Saugoti ir tik Konkurso vertinimo tikslais naudoti visą man patikėtą konfidencialią informaciją: Konkurso dalyvių paraiškų turinį, technines specifikacijas, receptūras, gamybos procesų ir kilmės duomenis, komercines paslaptis, vertinimo eigą ir Vertinimo komisijos svarstymus.</w:t>
      </w:r>
    </w:p>
    <w:p w14:paraId="253BB7ED" w14:textId="77777777" w:rsidR="00A36917" w:rsidRPr="00BF0FC9" w:rsidRDefault="00C855AC">
      <w:pPr>
        <w:spacing w:after="100" w:line="276" w:lineRule="auto"/>
        <w:ind w:left="397" w:hanging="397"/>
        <w:jc w:val="both"/>
        <w:rPr>
          <w:lang w:val="lt-LT"/>
        </w:rPr>
      </w:pPr>
      <w:r w:rsidRPr="00BF0FC9">
        <w:rPr>
          <w:lang w:val="lt-LT"/>
        </w:rPr>
        <w:t>2. Neatskleisti konfidencialios informacijos tretiesiems asmenims, įskaitant mano atstovaujamą įmonę, asociaciją ar įstaigą, išskyrus atvejus, kai to reikalauja teisės aktai.</w:t>
      </w:r>
    </w:p>
    <w:p w14:paraId="253BB7EE" w14:textId="77777777" w:rsidR="00A36917" w:rsidRPr="00BF0FC9" w:rsidRDefault="00C855AC">
      <w:pPr>
        <w:spacing w:after="100" w:line="276" w:lineRule="auto"/>
        <w:ind w:left="397" w:hanging="397"/>
        <w:jc w:val="both"/>
        <w:rPr>
          <w:lang w:val="lt-LT"/>
        </w:rPr>
      </w:pPr>
      <w:r w:rsidRPr="00BF0FC9">
        <w:rPr>
          <w:lang w:val="lt-LT"/>
        </w:rPr>
        <w:t>3. Neviešinti Konkurso rezultatų iki oficialaus jų paskelbimo.</w:t>
      </w:r>
    </w:p>
    <w:p w14:paraId="56D0971E" w14:textId="69144A2A" w:rsidR="00105D52" w:rsidRDefault="00105D52" w:rsidP="00105D52">
      <w:pPr>
        <w:spacing w:after="100" w:line="276" w:lineRule="auto"/>
        <w:ind w:left="397" w:hanging="397"/>
        <w:jc w:val="both"/>
      </w:pPr>
      <w:r>
        <w:t xml:space="preserve">4. </w:t>
      </w:r>
      <w:proofErr w:type="spellStart"/>
      <w:r>
        <w:t>Neperduoti</w:t>
      </w:r>
      <w:proofErr w:type="spellEnd"/>
      <w:r>
        <w:t xml:space="preserve"> man </w:t>
      </w:r>
      <w:proofErr w:type="spellStart"/>
      <w:r>
        <w:t>patikėtos</w:t>
      </w:r>
      <w:proofErr w:type="spellEnd"/>
      <w:r>
        <w:t xml:space="preserve"> </w:t>
      </w:r>
      <w:proofErr w:type="spellStart"/>
      <w:r>
        <w:t>medžiagos</w:t>
      </w:r>
      <w:proofErr w:type="spellEnd"/>
      <w:r>
        <w:t xml:space="preserve"> </w:t>
      </w:r>
      <w:proofErr w:type="spellStart"/>
      <w:r>
        <w:t>kitiems</w:t>
      </w:r>
      <w:proofErr w:type="spellEnd"/>
      <w:r>
        <w:t xml:space="preserve"> </w:t>
      </w:r>
      <w:proofErr w:type="spellStart"/>
      <w:r>
        <w:t>asmenims</w:t>
      </w:r>
      <w:proofErr w:type="spellEnd"/>
      <w:r>
        <w:t xml:space="preserve"> ir, </w:t>
      </w:r>
      <w:proofErr w:type="spellStart"/>
      <w:r>
        <w:t>Konkurso</w:t>
      </w:r>
      <w:proofErr w:type="spellEnd"/>
      <w:r>
        <w:t xml:space="preserve"> </w:t>
      </w:r>
      <w:proofErr w:type="spellStart"/>
      <w:r>
        <w:t>organizatoriui</w:t>
      </w:r>
      <w:proofErr w:type="spellEnd"/>
      <w:r>
        <w:t xml:space="preserve"> </w:t>
      </w:r>
      <w:proofErr w:type="spellStart"/>
      <w:r>
        <w:t>paprašius</w:t>
      </w:r>
      <w:proofErr w:type="spellEnd"/>
      <w:r>
        <w:t xml:space="preserve">, </w:t>
      </w:r>
      <w:proofErr w:type="spellStart"/>
      <w:r>
        <w:t>grąžinti</w:t>
      </w:r>
      <w:proofErr w:type="spellEnd"/>
      <w:r>
        <w:t xml:space="preserve"> </w:t>
      </w:r>
      <w:proofErr w:type="spellStart"/>
      <w:r>
        <w:t>ar</w:t>
      </w:r>
      <w:proofErr w:type="spellEnd"/>
      <w:r>
        <w:t xml:space="preserve"> </w:t>
      </w:r>
      <w:proofErr w:type="spellStart"/>
      <w:r>
        <w:t>sunaikinti</w:t>
      </w:r>
      <w:proofErr w:type="spellEnd"/>
      <w:r>
        <w:t xml:space="preserve"> </w:t>
      </w:r>
      <w:proofErr w:type="spellStart"/>
      <w:r>
        <w:t>jos</w:t>
      </w:r>
      <w:proofErr w:type="spellEnd"/>
      <w:r>
        <w:t xml:space="preserve"> </w:t>
      </w:r>
      <w:proofErr w:type="spellStart"/>
      <w:r>
        <w:t>kopijas</w:t>
      </w:r>
      <w:proofErr w:type="spellEnd"/>
      <w:r>
        <w:t>.</w:t>
      </w:r>
    </w:p>
    <w:p w14:paraId="253BB7F0" w14:textId="1B422DAC" w:rsidR="00A36917" w:rsidRPr="00BF0FC9" w:rsidRDefault="00C855AC">
      <w:pPr>
        <w:spacing w:after="100" w:line="276" w:lineRule="auto"/>
        <w:ind w:left="397" w:hanging="397"/>
        <w:jc w:val="both"/>
        <w:rPr>
          <w:lang w:val="lt-LT"/>
        </w:rPr>
      </w:pPr>
      <w:r w:rsidRPr="00BF0FC9">
        <w:rPr>
          <w:lang w:val="lt-LT"/>
        </w:rPr>
        <w:t>5. Laikytis šio pasižadėjimo neterminuotai, taip pat ir pasibaigus mano narystei Vertinimo komisijoje.</w:t>
      </w:r>
    </w:p>
    <w:p w14:paraId="253BB7F1" w14:textId="77777777" w:rsidR="00A36917" w:rsidRPr="00BF0FC9" w:rsidRDefault="00C855AC">
      <w:pPr>
        <w:spacing w:after="100" w:line="276" w:lineRule="auto"/>
        <w:jc w:val="both"/>
        <w:rPr>
          <w:lang w:val="lt-LT"/>
        </w:rPr>
      </w:pPr>
      <w:r w:rsidRPr="00BF0FC9">
        <w:rPr>
          <w:i/>
          <w:iCs/>
          <w:lang w:val="lt-LT"/>
        </w:rPr>
        <w:t>Man išaiškinta, kad už konfidencialios informacijos atskleidimą gali kilti teisės aktuose numatyta atsakomybė.</w:t>
      </w:r>
    </w:p>
    <w:p w14:paraId="253BB7F2" w14:textId="77777777" w:rsidR="00A36917" w:rsidRPr="00BF0FC9" w:rsidRDefault="00C855AC">
      <w:pPr>
        <w:spacing w:before="320"/>
        <w:rPr>
          <w:lang w:val="lt-LT"/>
        </w:rPr>
      </w:pPr>
      <w:r w:rsidRPr="00BF0FC9">
        <w:rPr>
          <w:lang w:val="lt-LT"/>
        </w:rPr>
        <w:t>______________________________        ________________        ____________________</w:t>
      </w:r>
    </w:p>
    <w:p w14:paraId="253BB7F3" w14:textId="77777777" w:rsidR="00A36917" w:rsidRPr="00BF0FC9" w:rsidRDefault="00C855AC">
      <w:pPr>
        <w:rPr>
          <w:lang w:val="lt-LT"/>
        </w:rPr>
      </w:pPr>
      <w:r w:rsidRPr="00BF0FC9">
        <w:rPr>
          <w:color w:val="767171"/>
          <w:sz w:val="17"/>
          <w:szCs w:val="17"/>
          <w:lang w:val="lt-LT"/>
        </w:rPr>
        <w:t>(vardas, pavardė)                        (data)                       (parašas)</w:t>
      </w:r>
    </w:p>
    <w:sectPr w:rsidR="00A36917" w:rsidRPr="00BF0FC9">
      <w:footerReference w:type="default" r:id="rId7"/>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2CA94" w14:textId="77777777" w:rsidR="00FF7A06" w:rsidRDefault="00FF7A06">
      <w:r>
        <w:separator/>
      </w:r>
    </w:p>
  </w:endnote>
  <w:endnote w:type="continuationSeparator" w:id="0">
    <w:p w14:paraId="0220B7D3" w14:textId="77777777" w:rsidR="00FF7A06" w:rsidRDefault="00FF7A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BB7F5" w14:textId="4BFFA307" w:rsidR="00A36917" w:rsidRDefault="00C855AC">
    <w:pPr>
      <w:jc w:val="center"/>
    </w:pPr>
    <w:r>
      <w:rPr>
        <w:color w:val="767171"/>
        <w:sz w:val="16"/>
        <w:szCs w:val="16"/>
      </w:rPr>
      <w:fldChar w:fldCharType="begin"/>
    </w:r>
    <w:r>
      <w:rPr>
        <w:color w:val="767171"/>
        <w:sz w:val="16"/>
        <w:szCs w:val="16"/>
      </w:rPr>
      <w:instrText>PAGE</w:instrText>
    </w:r>
    <w:r>
      <w:rPr>
        <w:color w:val="767171"/>
        <w:sz w:val="16"/>
        <w:szCs w:val="16"/>
      </w:rPr>
      <w:fldChar w:fldCharType="separate"/>
    </w:r>
    <w:r w:rsidR="00BF0FC9">
      <w:rPr>
        <w:noProof/>
        <w:color w:val="767171"/>
        <w:sz w:val="16"/>
        <w:szCs w:val="16"/>
      </w:rPr>
      <w:t>1</w:t>
    </w:r>
    <w:r>
      <w:rPr>
        <w:color w:val="767171"/>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15C13" w14:textId="77777777" w:rsidR="00FF7A06" w:rsidRDefault="00FF7A06">
      <w:r>
        <w:separator/>
      </w:r>
    </w:p>
  </w:footnote>
  <w:footnote w:type="continuationSeparator" w:id="0">
    <w:p w14:paraId="5A1DFECF" w14:textId="77777777" w:rsidR="00FF7A06" w:rsidRDefault="00FF7A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EE4962"/>
    <w:multiLevelType w:val="hybridMultilevel"/>
    <w:tmpl w:val="28768738"/>
    <w:lvl w:ilvl="0" w:tplc="DD06ECEE">
      <w:start w:val="1"/>
      <w:numFmt w:val="bullet"/>
      <w:lvlText w:val="●"/>
      <w:lvlJc w:val="left"/>
      <w:pPr>
        <w:ind w:left="720" w:hanging="360"/>
      </w:pPr>
    </w:lvl>
    <w:lvl w:ilvl="1" w:tplc="F90CF05A">
      <w:start w:val="1"/>
      <w:numFmt w:val="bullet"/>
      <w:lvlText w:val="○"/>
      <w:lvlJc w:val="left"/>
      <w:pPr>
        <w:ind w:left="1440" w:hanging="360"/>
      </w:pPr>
    </w:lvl>
    <w:lvl w:ilvl="2" w:tplc="5A8E4BE2">
      <w:start w:val="1"/>
      <w:numFmt w:val="bullet"/>
      <w:lvlText w:val="■"/>
      <w:lvlJc w:val="left"/>
      <w:pPr>
        <w:ind w:left="2160" w:hanging="360"/>
      </w:pPr>
    </w:lvl>
    <w:lvl w:ilvl="3" w:tplc="AF001080">
      <w:start w:val="1"/>
      <w:numFmt w:val="bullet"/>
      <w:lvlText w:val="●"/>
      <w:lvlJc w:val="left"/>
      <w:pPr>
        <w:ind w:left="2880" w:hanging="360"/>
      </w:pPr>
    </w:lvl>
    <w:lvl w:ilvl="4" w:tplc="69486322">
      <w:start w:val="1"/>
      <w:numFmt w:val="bullet"/>
      <w:lvlText w:val="○"/>
      <w:lvlJc w:val="left"/>
      <w:pPr>
        <w:ind w:left="3600" w:hanging="360"/>
      </w:pPr>
    </w:lvl>
    <w:lvl w:ilvl="5" w:tplc="7BE2E9FA">
      <w:start w:val="1"/>
      <w:numFmt w:val="bullet"/>
      <w:lvlText w:val="■"/>
      <w:lvlJc w:val="left"/>
      <w:pPr>
        <w:ind w:left="4320" w:hanging="360"/>
      </w:pPr>
    </w:lvl>
    <w:lvl w:ilvl="6" w:tplc="B9F68E18">
      <w:start w:val="1"/>
      <w:numFmt w:val="bullet"/>
      <w:lvlText w:val="●"/>
      <w:lvlJc w:val="left"/>
      <w:pPr>
        <w:ind w:left="5040" w:hanging="360"/>
      </w:pPr>
    </w:lvl>
    <w:lvl w:ilvl="7" w:tplc="CBC28C0E">
      <w:start w:val="1"/>
      <w:numFmt w:val="bullet"/>
      <w:lvlText w:val="●"/>
      <w:lvlJc w:val="left"/>
      <w:pPr>
        <w:ind w:left="5760" w:hanging="360"/>
      </w:pPr>
    </w:lvl>
    <w:lvl w:ilvl="8" w:tplc="7B3AFE7A">
      <w:start w:val="1"/>
      <w:numFmt w:val="bullet"/>
      <w:lvlText w:val="●"/>
      <w:lvlJc w:val="left"/>
      <w:pPr>
        <w:ind w:left="6480" w:hanging="360"/>
      </w:pPr>
    </w:lvl>
  </w:abstractNum>
  <w:num w:numId="1" w16cid:durableId="56121460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917"/>
    <w:rsid w:val="00105D52"/>
    <w:rsid w:val="00126E70"/>
    <w:rsid w:val="002577FC"/>
    <w:rsid w:val="002F3DD8"/>
    <w:rsid w:val="003655B0"/>
    <w:rsid w:val="00483C6B"/>
    <w:rsid w:val="00705AF9"/>
    <w:rsid w:val="007A7B79"/>
    <w:rsid w:val="007E0691"/>
    <w:rsid w:val="00816751"/>
    <w:rsid w:val="0084634F"/>
    <w:rsid w:val="008D2F44"/>
    <w:rsid w:val="00A26752"/>
    <w:rsid w:val="00A36917"/>
    <w:rsid w:val="00AB0B1B"/>
    <w:rsid w:val="00AD1B54"/>
    <w:rsid w:val="00B05ED2"/>
    <w:rsid w:val="00B76D65"/>
    <w:rsid w:val="00BF0FC9"/>
    <w:rsid w:val="00C441EB"/>
    <w:rsid w:val="00C7039F"/>
    <w:rsid w:val="00C7615E"/>
    <w:rsid w:val="00C855AC"/>
    <w:rsid w:val="00CA6103"/>
    <w:rsid w:val="00CE42E8"/>
    <w:rsid w:val="00D15F30"/>
    <w:rsid w:val="00D41CE9"/>
    <w:rsid w:val="00D639E0"/>
    <w:rsid w:val="00D93543"/>
    <w:rsid w:val="00DB1325"/>
    <w:rsid w:val="00DD7E63"/>
    <w:rsid w:val="00E42282"/>
    <w:rsid w:val="00F30E65"/>
    <w:rsid w:val="00F6533F"/>
    <w:rsid w:val="00FF7A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BB731"/>
  <w15:docId w15:val="{115AD252-76CF-4541-85FE-79B9E50EB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Revision">
    <w:name w:val="Revision"/>
    <w:hidden/>
    <w:uiPriority w:val="99"/>
    <w:semiHidden/>
    <w:rsid w:val="002577FC"/>
  </w:style>
  <w:style w:type="paragraph" w:styleId="Header">
    <w:name w:val="header"/>
    <w:basedOn w:val="Normal"/>
    <w:link w:val="HeaderChar"/>
    <w:uiPriority w:val="99"/>
    <w:unhideWhenUsed/>
    <w:rsid w:val="00B05ED2"/>
    <w:pPr>
      <w:tabs>
        <w:tab w:val="center" w:pos="4513"/>
        <w:tab w:val="right" w:pos="9026"/>
      </w:tabs>
    </w:pPr>
  </w:style>
  <w:style w:type="character" w:customStyle="1" w:styleId="HeaderChar">
    <w:name w:val="Header Char"/>
    <w:basedOn w:val="DefaultParagraphFont"/>
    <w:link w:val="Header"/>
    <w:uiPriority w:val="99"/>
    <w:rsid w:val="00B05ED2"/>
  </w:style>
  <w:style w:type="paragraph" w:styleId="Footer">
    <w:name w:val="footer"/>
    <w:basedOn w:val="Normal"/>
    <w:link w:val="FooterChar"/>
    <w:uiPriority w:val="99"/>
    <w:unhideWhenUsed/>
    <w:rsid w:val="00B05ED2"/>
    <w:pPr>
      <w:tabs>
        <w:tab w:val="center" w:pos="4513"/>
        <w:tab w:val="right" w:pos="9026"/>
      </w:tabs>
    </w:pPr>
  </w:style>
  <w:style w:type="character" w:customStyle="1" w:styleId="FooterChar">
    <w:name w:val="Footer Char"/>
    <w:basedOn w:val="DefaultParagraphFont"/>
    <w:link w:val="Footer"/>
    <w:uiPriority w:val="99"/>
    <w:rsid w:val="00B05E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2749</Words>
  <Characters>15674</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Konkurso „Lietuvos metų gaminys“ vertinimo reglamentas – susipažinti</vt:lpstr>
    </vt:vector>
  </TitlesOfParts>
  <Company/>
  <LinksUpToDate>false</LinksUpToDate>
  <CharactersWithSpaces>18387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Konkurso „Lietuvos metų gaminys“ vertinimo reglamentas – susipažinti</dc:title>
  <dc:creator>Lietuvos pramonininkų konfederacija</dc:creator>
  <cp:lastModifiedBy>Mantas Vilys</cp:lastModifiedBy>
  <cp:revision>3</cp:revision>
  <dcterms:created xsi:type="dcterms:W3CDTF">2026-09-15T06:58:00Z</dcterms:created>
  <dcterms:modified xsi:type="dcterms:W3CDTF">2026-09-15T07:23:00Z</dcterms:modified>
</cp:coreProperties>
</file>